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Додаток 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 протоколу педагогічної ради від 28.03.2025  №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spacing w:after="0" w:before="8"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before="8" w:line="240" w:lineRule="auto"/>
        <w:jc w:val="center"/>
        <w:rPr>
          <w:b w:val="1"/>
          <w:sz w:val="24"/>
          <w:szCs w:val="24"/>
        </w:rPr>
      </w:pPr>
      <w:bookmarkStart w:colFirst="0" w:colLast="0" w:name="_eztyzv6k5yxz" w:id="0"/>
      <w:bookmarkEnd w:id="0"/>
      <w:r w:rsidDel="00000000" w:rsidR="00000000" w:rsidRPr="00000000">
        <w:rPr>
          <w:b w:val="1"/>
          <w:sz w:val="24"/>
          <w:szCs w:val="24"/>
          <w:rtl w:val="0"/>
        </w:rPr>
        <w:t xml:space="preserve">Самооцінювання освітньої діяльності</w:t>
      </w:r>
    </w:p>
    <w:p w:rsidR="00000000" w:rsidDel="00000000" w:rsidP="00000000" w:rsidRDefault="00000000" w:rsidRPr="00000000" w14:paraId="00000005">
      <w:pPr>
        <w:spacing w:after="0" w:before="8" w:line="240" w:lineRule="auto"/>
        <w:jc w:val="center"/>
        <w:rPr>
          <w:b w:val="1"/>
          <w:sz w:val="24"/>
          <w:szCs w:val="24"/>
        </w:rPr>
      </w:pPr>
      <w:r w:rsidDel="00000000" w:rsidR="00000000" w:rsidRPr="00000000">
        <w:rPr>
          <w:b w:val="1"/>
          <w:sz w:val="24"/>
          <w:szCs w:val="24"/>
          <w:rtl w:val="0"/>
        </w:rPr>
        <w:t xml:space="preserve">за напрямом </w:t>
      </w:r>
      <w:r w:rsidDel="00000000" w:rsidR="00000000" w:rsidRPr="00000000">
        <w:rPr>
          <w:b w:val="1"/>
          <w:color w:val="000000"/>
          <w:sz w:val="24"/>
          <w:szCs w:val="24"/>
          <w:rtl w:val="0"/>
        </w:rPr>
        <w:t xml:space="preserve">оцінювання 3</w:t>
      </w:r>
      <w:r w:rsidDel="00000000" w:rsidR="00000000" w:rsidRPr="00000000">
        <w:rPr>
          <w:b w:val="1"/>
          <w:sz w:val="24"/>
          <w:szCs w:val="24"/>
          <w:rtl w:val="0"/>
        </w:rPr>
        <w:t xml:space="preserve"> «Педагогічна діяльність педагогічних працівників» </w:t>
      </w:r>
    </w:p>
    <w:p w:rsidR="00000000" w:rsidDel="00000000" w:rsidP="00000000" w:rsidRDefault="00000000" w:rsidRPr="00000000" w14:paraId="00000006">
      <w:pPr>
        <w:spacing w:after="0" w:before="8" w:line="240" w:lineRule="auto"/>
        <w:jc w:val="center"/>
        <w:rPr>
          <w:b w:val="1"/>
          <w:sz w:val="24"/>
          <w:szCs w:val="24"/>
        </w:rPr>
      </w:pPr>
      <w:r w:rsidDel="00000000" w:rsidR="00000000" w:rsidRPr="00000000">
        <w:rPr>
          <w:b w:val="1"/>
          <w:sz w:val="24"/>
          <w:szCs w:val="24"/>
          <w:rtl w:val="0"/>
        </w:rPr>
        <w:t xml:space="preserve"> за 2024/2025 н.р.</w:t>
      </w:r>
    </w:p>
    <w:tbl>
      <w:tblPr>
        <w:tblStyle w:val="Table1"/>
        <w:tblW w:w="14742.0" w:type="dxa"/>
        <w:jc w:val="left"/>
        <w:tblInd w:w="-5.0" w:type="dxa"/>
        <w:tblLayout w:type="fixed"/>
        <w:tblLook w:val="0000"/>
      </w:tblPr>
      <w:tblGrid>
        <w:gridCol w:w="2410"/>
        <w:gridCol w:w="9355"/>
        <w:gridCol w:w="2977"/>
        <w:tblGridChange w:id="0">
          <w:tblGrid>
            <w:gridCol w:w="2410"/>
            <w:gridCol w:w="9355"/>
            <w:gridCol w:w="2977"/>
          </w:tblGrid>
        </w:tblGridChange>
      </w:tblGrid>
      <w:tr>
        <w:trPr>
          <w:cantSplit w:val="0"/>
          <w:trHeight w:val="38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spacing w:after="1" w:before="5" w:line="240" w:lineRule="auto"/>
              <w:rPr>
                <w:b w:val="1"/>
                <w:sz w:val="24"/>
                <w:szCs w:val="24"/>
              </w:rPr>
            </w:pPr>
            <w:r w:rsidDel="00000000" w:rsidR="00000000" w:rsidRPr="00000000">
              <w:rPr>
                <w:b w:val="1"/>
                <w:sz w:val="24"/>
                <w:szCs w:val="24"/>
                <w:rtl w:val="0"/>
              </w:rPr>
              <w:t xml:space="preserve">Вимога/правило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trPr>
          <w:cantSplit w:val="0"/>
          <w:trHeight w:val="1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ind w:right="526" w:firstLine="0"/>
              <w:jc w:val="center"/>
              <w:rPr>
                <w:b w:val="1"/>
                <w:color w:val="000000"/>
                <w:sz w:val="24"/>
                <w:szCs w:val="24"/>
              </w:rPr>
            </w:pPr>
            <w:r w:rsidDel="00000000" w:rsidR="00000000" w:rsidRPr="00000000">
              <w:rPr>
                <w:b w:val="1"/>
                <w:color w:val="000000"/>
                <w:sz w:val="24"/>
                <w:szCs w:val="24"/>
                <w:rtl w:val="0"/>
              </w:rPr>
              <w:t xml:space="preserve">Критерії оцінювання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0"/>
              <w:ind w:left="163" w:right="219" w:firstLine="0"/>
              <w:jc w:val="center"/>
              <w:rPr>
                <w:b w:val="1"/>
                <w:color w:val="000000"/>
                <w:sz w:val="24"/>
                <w:szCs w:val="24"/>
              </w:rPr>
            </w:pPr>
            <w:r w:rsidDel="00000000" w:rsidR="00000000" w:rsidRPr="00000000">
              <w:rPr>
                <w:b w:val="1"/>
                <w:color w:val="000000"/>
                <w:sz w:val="24"/>
                <w:szCs w:val="24"/>
                <w:rtl w:val="0"/>
              </w:rPr>
              <w:t xml:space="preserve">Результати оцінювання (опис)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ind w:left="341" w:right="329" w:hanging="1.0000000000000142"/>
              <w:jc w:val="center"/>
              <w:rPr>
                <w:b w:val="1"/>
                <w:color w:val="000000"/>
                <w:sz w:val="24"/>
                <w:szCs w:val="24"/>
              </w:rPr>
            </w:pPr>
            <w:r w:rsidDel="00000000" w:rsidR="00000000" w:rsidRPr="00000000">
              <w:rPr>
                <w:b w:val="1"/>
                <w:color w:val="000000"/>
                <w:sz w:val="24"/>
                <w:szCs w:val="24"/>
                <w:rtl w:val="0"/>
              </w:rPr>
              <w:t xml:space="preserve">Рекомендації</w:t>
            </w:r>
          </w:p>
        </w:tc>
      </w:tr>
      <w:tr>
        <w:trPr>
          <w:cantSplit w:val="0"/>
          <w:trHeight w:val="1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jc w:val="both"/>
              <w:rPr>
                <w:b w:val="1"/>
                <w:color w:val="000000"/>
                <w:sz w:val="24"/>
                <w:szCs w:val="24"/>
              </w:rPr>
            </w:pPr>
            <w:r w:rsidDel="00000000" w:rsidR="00000000" w:rsidRPr="00000000">
              <w:rPr>
                <w:color w:val="000000"/>
                <w:sz w:val="24"/>
                <w:szCs w:val="24"/>
                <w:rtl w:val="0"/>
              </w:rPr>
              <w:t xml:space="preserve">3.1 </w:t>
            </w:r>
            <w:r w:rsidDel="00000000" w:rsidR="00000000" w:rsidRPr="00000000">
              <w:rPr>
                <w:sz w:val="24"/>
                <w:szCs w:val="24"/>
                <w:rtl w:val="0"/>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ind w:left="163" w:right="219" w:firstLine="0"/>
              <w:jc w:val="both"/>
              <w:rPr>
                <w:sz w:val="24"/>
                <w:szCs w:val="24"/>
              </w:rPr>
            </w:pPr>
            <w:r w:rsidDel="00000000" w:rsidR="00000000" w:rsidRPr="00000000">
              <w:rPr>
                <w:b w:val="1"/>
                <w:color w:val="000000"/>
                <w:sz w:val="24"/>
                <w:szCs w:val="24"/>
                <w:rtl w:val="0"/>
              </w:rPr>
              <w:t xml:space="preserve">        </w:t>
            </w:r>
            <w:r w:rsidDel="00000000" w:rsidR="00000000" w:rsidRPr="00000000">
              <w:rPr>
                <w:sz w:val="24"/>
                <w:szCs w:val="24"/>
                <w:rtl w:val="0"/>
              </w:rPr>
              <w:t xml:space="preserve">Спостереження за проведенням навчальних занять в очному та дистанційному режимах, аналіз рефлексії та анкетування педагогічних працівників, інтерв’ю із заступниками директора засвідчили, що педагоги закладу освіти приділяють значну увагу плануванню та прогнозуванню власної викладацької діяльності. </w:t>
            </w:r>
            <w:r w:rsidDel="00000000" w:rsidR="00000000" w:rsidRPr="00000000">
              <w:rPr>
                <w:color w:val="000000"/>
                <w:sz w:val="24"/>
                <w:szCs w:val="24"/>
                <w:rtl w:val="0"/>
              </w:rPr>
              <w:t xml:space="preserve">Структура та обсяг календарно-тематичного плану відповідає освітній програмі закладу освіти, навчальному плану. Календарно-тематичні плани розглядалися і погоджувалися на засіданнях методичних об’єднань закладу освіти та заступниками директора.</w:t>
            </w:r>
            <w:r w:rsidDel="00000000" w:rsidR="00000000" w:rsidRPr="00000000">
              <w:rPr>
                <w:sz w:val="24"/>
                <w:szCs w:val="24"/>
                <w:rtl w:val="0"/>
              </w:rPr>
              <w:t xml:space="preserve"> Розробляючи календарно-тематичне планування, педагоги користуються рекомендаціями МОН України (100%), </w:t>
            </w:r>
            <w:r w:rsidDel="00000000" w:rsidR="00000000" w:rsidRPr="00000000">
              <w:rPr>
                <w:color w:val="000000"/>
                <w:sz w:val="24"/>
                <w:szCs w:val="24"/>
                <w:rtl w:val="0"/>
              </w:rPr>
              <w:t xml:space="preserve">використовують зразки, що пропонуються фаховими виданнями (40%), навчальний матеріал з інтернет сайтів та блогів (48%), використовують досвід колег (40%), спираються на власний досвід (64%) </w:t>
            </w:r>
            <w:r w:rsidDel="00000000" w:rsidR="00000000" w:rsidRPr="00000000">
              <w:rPr>
                <w:sz w:val="24"/>
                <w:szCs w:val="24"/>
                <w:rtl w:val="0"/>
              </w:rPr>
              <w:t xml:space="preserve">практикують спільну роботу з колегами (40%). Вчителі</w:t>
            </w:r>
            <w:r w:rsidDel="00000000" w:rsidR="00000000" w:rsidRPr="00000000">
              <w:rPr>
                <w:color w:val="000000"/>
                <w:sz w:val="24"/>
                <w:szCs w:val="24"/>
                <w:rtl w:val="0"/>
              </w:rPr>
              <w:t xml:space="preserve">, що працюють в 5-7 класах НУШ, календарно-тематичне планування розробили відповідно складених навчальних програм на основі модельних програм, де визначали очікувані результати навчання за групою результатів до кожного уроку. </w:t>
            </w:r>
            <w:r w:rsidDel="00000000" w:rsidR="00000000" w:rsidRPr="00000000">
              <w:rPr>
                <w:sz w:val="24"/>
                <w:szCs w:val="24"/>
                <w:rtl w:val="0"/>
              </w:rPr>
              <w:t xml:space="preserve">Більшість вчителів аналізують результативність власної педагогічної діяльності та враховують результати аналізу при подальшому плануванні роботи.</w:t>
            </w:r>
          </w:p>
          <w:p w:rsidR="00000000" w:rsidDel="00000000" w:rsidP="00000000" w:rsidRDefault="00000000" w:rsidRPr="00000000" w14:paraId="0000000F">
            <w:pPr>
              <w:widowControl w:val="0"/>
              <w:ind w:left="105" w:right="92" w:firstLine="0"/>
              <w:jc w:val="both"/>
              <w:rPr>
                <w:color w:val="000000"/>
                <w:sz w:val="24"/>
                <w:szCs w:val="24"/>
              </w:rPr>
            </w:pPr>
            <w:r w:rsidDel="00000000" w:rsidR="00000000" w:rsidRPr="00000000">
              <w:rPr>
                <w:color w:val="000000"/>
                <w:sz w:val="24"/>
                <w:szCs w:val="24"/>
                <w:rtl w:val="0"/>
              </w:rPr>
              <w:t xml:space="preserve">        Наприкінці І семестру на засіданнях методичних об’єднань проаналізовано виконання освітньої програми. Педагоги аналізують результати навчання учнів (аналітичні таблиці по предметах) та враховують  результати аналізу при подальшому плануванні роботи. </w:t>
            </w:r>
          </w:p>
          <w:p w:rsidR="00000000" w:rsidDel="00000000" w:rsidP="00000000" w:rsidRDefault="00000000" w:rsidRPr="00000000" w14:paraId="00000010">
            <w:pPr>
              <w:widowControl w:val="0"/>
              <w:spacing w:after="0" w:before="7" w:line="240" w:lineRule="auto"/>
              <w:ind w:left="163" w:right="219" w:firstLine="0"/>
              <w:jc w:val="both"/>
              <w:rPr>
                <w:color w:val="000000"/>
                <w:sz w:val="24"/>
                <w:szCs w:val="24"/>
              </w:rPr>
            </w:pPr>
            <w:r w:rsidDel="00000000" w:rsidR="00000000" w:rsidRPr="00000000">
              <w:rPr>
                <w:color w:val="000000"/>
                <w:sz w:val="24"/>
                <w:szCs w:val="24"/>
                <w:rtl w:val="0"/>
              </w:rPr>
              <w:t xml:space="preserve">    Під час спостереження за навчальними заняттями з’ясовано, що більшість педагогів використовують освітні технології, спрямовані на оволодіння здобувачами освіти ключовими компетентностями та наскрізними уміннями, а саме: вільне володіння державною мовою, компетентності в освітніх галузях відповідно Державного стандарту дошкільної, початкової, базової та повної загальної середньої освіти. Переважна більшість педагогів використовують зміст навчального матеріалу предметів для формування суспільних цінностей, виховання патріотизму у здобувачів освіти в процесі їх навчання, виховання та розвитку. </w:t>
            </w:r>
          </w:p>
          <w:p w:rsidR="00000000" w:rsidDel="00000000" w:rsidP="00000000" w:rsidRDefault="00000000" w:rsidRPr="00000000" w14:paraId="00000011">
            <w:pPr>
              <w:widowControl w:val="0"/>
              <w:spacing w:after="0" w:before="7" w:line="240" w:lineRule="auto"/>
              <w:ind w:left="163" w:right="219" w:firstLine="0"/>
              <w:jc w:val="both"/>
              <w:rPr>
                <w:color w:val="000000"/>
                <w:sz w:val="24"/>
                <w:szCs w:val="24"/>
              </w:rPr>
            </w:pPr>
            <w:r w:rsidDel="00000000" w:rsidR="00000000" w:rsidRPr="00000000">
              <w:rPr>
                <w:color w:val="000000"/>
                <w:sz w:val="24"/>
                <w:szCs w:val="24"/>
                <w:rtl w:val="0"/>
              </w:rPr>
              <w:t xml:space="preserve">       На уроках і заняттях педагоги використовують ігрові та інтерактивні, інформаційно-комунікаційні технології, </w:t>
            </w:r>
            <w:r w:rsidDel="00000000" w:rsidR="00000000" w:rsidRPr="00000000">
              <w:rPr>
                <w:color w:val="101418"/>
                <w:sz w:val="24"/>
                <w:szCs w:val="24"/>
                <w:highlight w:val="white"/>
                <w:rtl w:val="0"/>
              </w:rPr>
              <w:t xml:space="preserve">технологію інтенсифікації навчання на основі опорних схем і знакових моделей, </w:t>
            </w:r>
            <w:r w:rsidDel="00000000" w:rsidR="00000000" w:rsidRPr="00000000">
              <w:rPr>
                <w:color w:val="000000"/>
                <w:sz w:val="24"/>
                <w:szCs w:val="24"/>
                <w:rtl w:val="0"/>
              </w:rPr>
              <w:t xml:space="preserve">інформаційно-комунікаційні технології і методи навчання, спрямовані на формування ключових компетентностей і наскрізних умінь здобувачів освіти. </w:t>
            </w:r>
          </w:p>
          <w:p w:rsidR="00000000" w:rsidDel="00000000" w:rsidP="00000000" w:rsidRDefault="00000000" w:rsidRPr="00000000" w14:paraId="00000012">
            <w:pPr>
              <w:widowControl w:val="0"/>
              <w:ind w:firstLine="720"/>
              <w:jc w:val="both"/>
              <w:rPr>
                <w:sz w:val="24"/>
                <w:szCs w:val="24"/>
              </w:rPr>
            </w:pPr>
            <w:r w:rsidDel="00000000" w:rsidR="00000000" w:rsidRPr="00000000">
              <w:rPr>
                <w:sz w:val="24"/>
                <w:szCs w:val="24"/>
                <w:rtl w:val="0"/>
              </w:rPr>
              <w:t xml:space="preserve">В закладі застосовуються технології дистанційного навчання. Рішенням педагогічної ради схвалено використання педагогами електронних освітніх  платформ  з дотриманням академічної свободи. Більшість вчителів застосовують медіа ресурси «На урок», «Всеукраїнська школи онлайн», інтерактивні та мультимедійні навчальні блоки </w:t>
            </w:r>
            <w:hyperlink r:id="rId6">
              <w:r w:rsidDel="00000000" w:rsidR="00000000" w:rsidRPr="00000000">
                <w:rPr>
                  <w:color w:val="0563c1"/>
                  <w:sz w:val="24"/>
                  <w:szCs w:val="24"/>
                  <w:u w:val="single"/>
                  <w:rtl w:val="0"/>
                </w:rPr>
                <w:t xml:space="preserve">LearningApps</w:t>
              </w:r>
            </w:hyperlink>
            <w:r w:rsidDel="00000000" w:rsidR="00000000" w:rsidRPr="00000000">
              <w:rPr>
                <w:sz w:val="24"/>
                <w:szCs w:val="24"/>
                <w:rtl w:val="0"/>
              </w:rPr>
              <w:t xml:space="preserve">, для відео уроків використовують Zoom, Meet, Classroom. Заняття проводяться в синхронному та асинхронному режимах.</w:t>
            </w:r>
          </w:p>
          <w:p w:rsidR="00000000" w:rsidDel="00000000" w:rsidP="00000000" w:rsidRDefault="00000000" w:rsidRPr="00000000" w14:paraId="00000013">
            <w:pPr>
              <w:widowControl w:val="0"/>
              <w:jc w:val="both"/>
              <w:rPr>
                <w:sz w:val="24"/>
                <w:szCs w:val="24"/>
              </w:rPr>
            </w:pPr>
            <w:r w:rsidDel="00000000" w:rsidR="00000000" w:rsidRPr="00000000">
              <w:rPr>
                <w:color w:val="000000"/>
                <w:sz w:val="24"/>
                <w:szCs w:val="24"/>
                <w:rtl w:val="0"/>
              </w:rPr>
              <w:t xml:space="preserve">         Під час проведення уроків та занять дистанційно вчителі віддавали перевагу застосуванню електронних презентацій, відеоматеріалів, медіаресурсів, завдань, розміщених на різноманітних платформах, спрямованих на активізацію пізнавальної активності учнів.</w:t>
            </w:r>
            <w:r w:rsidDel="00000000" w:rsidR="00000000" w:rsidRPr="00000000">
              <w:rPr>
                <w:sz w:val="28"/>
                <w:szCs w:val="28"/>
                <w:rtl w:val="0"/>
              </w:rPr>
              <w:t xml:space="preserve"> </w:t>
            </w:r>
            <w:r w:rsidDel="00000000" w:rsidR="00000000" w:rsidRPr="00000000">
              <w:rPr>
                <w:sz w:val="24"/>
                <w:szCs w:val="24"/>
                <w:rtl w:val="0"/>
              </w:rPr>
              <w:t xml:space="preserve">Інформаційно-комунікаційні технології та електронні освітні ресурси використовуються педагогами на різних етапах педагогічної діяльності - при підготовці та проведенні навчального заняття, оцінюванні навчальних досягнень, для зворотного зв'язку, інформування учнів. Всі педагоги використовують технічні можливості платформи Classroom, онлайн-тести на сайтах-тренажерах.</w:t>
            </w:r>
            <w:r w:rsidDel="00000000" w:rsidR="00000000" w:rsidRPr="00000000">
              <w:rPr>
                <w:sz w:val="28"/>
                <w:szCs w:val="28"/>
                <w:rtl w:val="0"/>
              </w:rPr>
              <w:t xml:space="preserve"> </w:t>
            </w:r>
            <w:r w:rsidDel="00000000" w:rsidR="00000000" w:rsidRPr="00000000">
              <w:rPr>
                <w:sz w:val="24"/>
                <w:szCs w:val="24"/>
                <w:rtl w:val="0"/>
              </w:rPr>
              <w:t xml:space="preserve">Для створення відеоматеріалів педагоги використовують цифрові інструменти: Zoom, Clipchamp, InShot, Bandicut, Movavi. Canva, Youtube, Proshow Producer, Free Cam 8, Video Recorder, Google Meet. Але 2 педагоги відмітили, що не вміють створювати відео і хотіли б навчитися.</w:t>
            </w:r>
          </w:p>
          <w:p w:rsidR="00000000" w:rsidDel="00000000" w:rsidP="00000000" w:rsidRDefault="00000000" w:rsidRPr="00000000" w14:paraId="00000014">
            <w:pPr>
              <w:widowControl w:val="0"/>
              <w:shd w:fill="ffffff" w:val="clear"/>
              <w:ind w:firstLine="720"/>
              <w:jc w:val="both"/>
              <w:rPr>
                <w:sz w:val="24"/>
                <w:szCs w:val="24"/>
              </w:rPr>
            </w:pPr>
            <w:r w:rsidDel="00000000" w:rsidR="00000000" w:rsidRPr="00000000">
              <w:rPr>
                <w:sz w:val="24"/>
                <w:szCs w:val="24"/>
                <w:rtl w:val="0"/>
              </w:rPr>
              <w:t xml:space="preserve">Цифрові інструменти Google Forms, Learning Apps, Mentimeter, Kahot, Canva, Matific, Quizizz, evrika, ЗНАЙШОВ, IZZI, Wordwall, Padlet, wordart, Genially, onlinetestpad, Google презентації застосовуються для формувального оцінювання.</w:t>
            </w:r>
          </w:p>
          <w:p w:rsidR="00000000" w:rsidDel="00000000" w:rsidP="00000000" w:rsidRDefault="00000000" w:rsidRPr="00000000" w14:paraId="00000015">
            <w:pPr>
              <w:widowControl w:val="0"/>
              <w:shd w:fill="ffffff" w:val="clear"/>
              <w:ind w:firstLine="720"/>
              <w:jc w:val="both"/>
              <w:rPr>
                <w:sz w:val="24"/>
                <w:szCs w:val="24"/>
              </w:rPr>
            </w:pPr>
            <w:r w:rsidDel="00000000" w:rsidR="00000000" w:rsidRPr="00000000">
              <w:rPr>
                <w:sz w:val="24"/>
                <w:szCs w:val="24"/>
                <w:rtl w:val="0"/>
              </w:rPr>
              <w:t xml:space="preserve">В школі </w:t>
            </w:r>
            <w:r w:rsidDel="00000000" w:rsidR="00000000" w:rsidRPr="00000000">
              <w:rPr>
                <w:color w:val="000000"/>
                <w:sz w:val="24"/>
                <w:szCs w:val="24"/>
                <w:rtl w:val="0"/>
              </w:rPr>
              <w:t xml:space="preserve">проводиться навчання педагогічних працівників з питань використання комп’ютерних технологій.</w:t>
            </w:r>
            <w:r w:rsidDel="00000000" w:rsidR="00000000" w:rsidRPr="00000000">
              <w:rPr>
                <w:rtl w:val="0"/>
              </w:rPr>
            </w:r>
          </w:p>
          <w:p w:rsidR="00000000" w:rsidDel="00000000" w:rsidP="00000000" w:rsidRDefault="00000000" w:rsidRPr="00000000" w14:paraId="00000016">
            <w:pPr>
              <w:widowControl w:val="0"/>
              <w:spacing w:after="0" w:before="26" w:line="240" w:lineRule="auto"/>
              <w:ind w:left="163" w:right="219" w:firstLine="0"/>
              <w:jc w:val="both"/>
              <w:rPr>
                <w:color w:val="000000"/>
                <w:sz w:val="24"/>
                <w:szCs w:val="24"/>
              </w:rPr>
            </w:pPr>
            <w:r w:rsidDel="00000000" w:rsidR="00000000" w:rsidRPr="00000000">
              <w:rPr>
                <w:color w:val="000000"/>
                <w:sz w:val="24"/>
                <w:szCs w:val="24"/>
                <w:rtl w:val="0"/>
              </w:rPr>
              <w:t xml:space="preserve">     Більше 75% здобувачів освіти у відповідях анкетування зазначають, що під час навчання та позаурочних заходів педагогами постійно застосовується комп’ютерне обладнання та програми, наочність.</w:t>
            </w:r>
          </w:p>
          <w:p w:rsidR="00000000" w:rsidDel="00000000" w:rsidP="00000000" w:rsidRDefault="00000000" w:rsidRPr="00000000" w14:paraId="00000017">
            <w:pPr>
              <w:widowControl w:val="0"/>
              <w:ind w:left="170" w:right="170" w:firstLine="0"/>
              <w:jc w:val="both"/>
              <w:rPr>
                <w:sz w:val="24"/>
                <w:szCs w:val="24"/>
              </w:rPr>
            </w:pPr>
            <w:r w:rsidDel="00000000" w:rsidR="00000000" w:rsidRPr="00000000">
              <w:rPr>
                <w:color w:val="000000"/>
                <w:sz w:val="24"/>
                <w:szCs w:val="24"/>
                <w:rtl w:val="0"/>
              </w:rPr>
              <w:t xml:space="preserve">       Педагоги проводять різні форми уроків та занять (квести, віртуальні екскурсії, урок-гра тощо), практичні заняття, індивідуальні консультації. Використовують мультимедійні презентації, навчальні відео- та аудіофайли, впроваджують інтерактивні, проблемно-пошукові методи і прийоми навчання, застосовують методи стимулювання та мотивації навчальної діяльності здобувачів освіти, створюють на уроках і заняттях ситуації успіху, що також сприяє формуванню в учнів ключових компетентностей та наскрізних умінь.</w:t>
            </w:r>
            <w:r w:rsidDel="00000000" w:rsidR="00000000" w:rsidRPr="00000000">
              <w:rPr>
                <w:sz w:val="24"/>
                <w:szCs w:val="24"/>
                <w:rtl w:val="0"/>
              </w:rPr>
              <w:t xml:space="preserve"> </w:t>
            </w:r>
          </w:p>
          <w:p w:rsidR="00000000" w:rsidDel="00000000" w:rsidP="00000000" w:rsidRDefault="00000000" w:rsidRPr="00000000" w14:paraId="00000018">
            <w:pPr>
              <w:widowControl w:val="0"/>
              <w:ind w:left="170" w:right="170" w:firstLine="0"/>
              <w:jc w:val="both"/>
              <w:rPr>
                <w:color w:val="000000"/>
                <w:sz w:val="24"/>
                <w:szCs w:val="24"/>
              </w:rPr>
            </w:pPr>
            <w:r w:rsidDel="00000000" w:rsidR="00000000" w:rsidRPr="00000000">
              <w:rPr>
                <w:color w:val="000000"/>
                <w:sz w:val="24"/>
                <w:szCs w:val="24"/>
                <w:rtl w:val="0"/>
              </w:rPr>
              <w:t xml:space="preserve">       На жаль, не всі вчителі використовують форми і методи роботи, які спрямовані на розвиток творчої, пошукової та аналітичної роботи учнів.</w:t>
            </w:r>
          </w:p>
          <w:p w:rsidR="00000000" w:rsidDel="00000000" w:rsidP="00000000" w:rsidRDefault="00000000" w:rsidRPr="00000000" w14:paraId="00000019">
            <w:pPr>
              <w:widowControl w:val="0"/>
              <w:ind w:right="173" w:firstLine="0"/>
              <w:jc w:val="both"/>
              <w:rPr>
                <w:b w:val="1"/>
                <w:color w:val="000000"/>
                <w:sz w:val="24"/>
                <w:szCs w:val="24"/>
              </w:rPr>
            </w:pPr>
            <w:r w:rsidDel="00000000" w:rsidR="00000000" w:rsidRPr="00000000">
              <w:rPr>
                <w:color w:val="000000"/>
                <w:sz w:val="24"/>
                <w:szCs w:val="24"/>
                <w:rtl w:val="0"/>
              </w:rPr>
              <w:t xml:space="preserve">       Спостереження показало, що третина відвіданих  вчителів використовують під час проведення навчальних занять завдання репродуктивного характеру. Учні не завжди залучаються до взаємодії у групах, недостатня увага приділяється розвитку критичного мислення. Крім того, не всі педагоги враховують інтегрований характер кожної компетентності, несистематично використовують міжпредметні зв’язки, які сприяють цілісності результатів навчання та перенесенню умінь у нові ситуації, їх зв'язок із життям.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jc w:val="both"/>
              <w:rPr>
                <w:color w:val="000000"/>
                <w:sz w:val="24"/>
                <w:szCs w:val="24"/>
              </w:rPr>
            </w:pPr>
            <w:r w:rsidDel="00000000" w:rsidR="00000000" w:rsidRPr="00000000">
              <w:rPr>
                <w:color w:val="000000"/>
                <w:sz w:val="24"/>
                <w:szCs w:val="24"/>
                <w:rtl w:val="0"/>
              </w:rPr>
              <w:t xml:space="preserve">1.Постійно доповнювати календарно-тематичне планування, oкрім тем уроків та дат їх проведення, описом наскрізних змістових ліній, визначенням ключових компетентностей, оволодіння якими передбачене у ході проведення навчального заняття, домашнім завданням, іншими компонентами на розсуд вчителя.</w:t>
            </w:r>
          </w:p>
          <w:p w:rsidR="00000000" w:rsidDel="00000000" w:rsidP="00000000" w:rsidRDefault="00000000" w:rsidRPr="00000000" w14:paraId="0000001B">
            <w:pPr>
              <w:widowControl w:val="0"/>
              <w:ind w:left="341" w:right="329" w:hanging="1.0000000000000142"/>
              <w:jc w:val="center"/>
              <w:rPr>
                <w:b w:val="1"/>
                <w:color w:val="000000"/>
                <w:sz w:val="24"/>
                <w:szCs w:val="24"/>
              </w:rPr>
            </w:pPr>
            <w:r w:rsidDel="00000000" w:rsidR="00000000" w:rsidRPr="00000000">
              <w:rPr>
                <w:rtl w:val="0"/>
              </w:rPr>
            </w:r>
          </w:p>
        </w:tc>
      </w:tr>
      <w:tr>
        <w:trPr>
          <w:cantSplit w:val="0"/>
          <w:trHeight w:val="131"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jc w:val="both"/>
              <w:rPr>
                <w:b w:val="1"/>
                <w:color w:val="000000"/>
                <w:sz w:val="24"/>
                <w:szCs w:val="24"/>
              </w:rPr>
            </w:pPr>
            <w:r w:rsidDel="00000000" w:rsidR="00000000" w:rsidRPr="00000000">
              <w:rPr>
                <w:color w:val="000000"/>
                <w:sz w:val="24"/>
                <w:szCs w:val="24"/>
                <w:rtl w:val="0"/>
              </w:rPr>
              <w:t xml:space="preserve">3.1 </w:t>
            </w:r>
            <w:r w:rsidDel="00000000" w:rsidR="00000000" w:rsidRPr="00000000">
              <w:rPr>
                <w:sz w:val="24"/>
                <w:szCs w:val="24"/>
                <w:rtl w:val="0"/>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ind w:left="142" w:firstLine="425"/>
              <w:jc w:val="both"/>
              <w:rPr>
                <w:color w:val="000000"/>
                <w:sz w:val="24"/>
                <w:szCs w:val="24"/>
              </w:rPr>
            </w:pPr>
            <w:r w:rsidDel="00000000" w:rsidR="00000000" w:rsidRPr="00000000">
              <w:rPr>
                <w:color w:val="000000"/>
                <w:sz w:val="24"/>
                <w:szCs w:val="24"/>
                <w:rtl w:val="0"/>
              </w:rPr>
              <w:t xml:space="preserve">        Педагогічні працівники закладу забезпечують реалізацію індивідуальних освітніх траєкторій учнів. На кожну дитину школи-інтернату педагогами складені індивідуальні програми розвитку, узгоджені з батьками здобувачів освіти. ІПР реалізуються протягом навчального року. В травні на консиліумах класів обговорюються результати виконання ІПР, визначаються напрями роботи на наступний навчальний рік. В серпні місяці складаються нові ІПР. Педагогами школи здійснюється психолого-педагогічна підтримка здобувачів освіти і їх батьків, створюється ситуація успіху на уроках і в позаурочний час. Вчителі школи надають індивідуальні консультації учням та батькам за запитами.</w:t>
            </w:r>
          </w:p>
          <w:p w:rsidR="00000000" w:rsidDel="00000000" w:rsidP="00000000" w:rsidRDefault="00000000" w:rsidRPr="00000000" w14:paraId="0000001E">
            <w:pPr>
              <w:widowControl w:val="0"/>
              <w:ind w:left="142" w:firstLine="425"/>
              <w:jc w:val="both"/>
              <w:rPr>
                <w:sz w:val="24"/>
                <w:szCs w:val="24"/>
              </w:rPr>
            </w:pPr>
            <w:r w:rsidDel="00000000" w:rsidR="00000000" w:rsidRPr="00000000">
              <w:rPr>
                <w:color w:val="000000"/>
                <w:sz w:val="24"/>
                <w:szCs w:val="24"/>
                <w:rtl w:val="0"/>
              </w:rPr>
              <w:t xml:space="preserve">За індивідуальною формою здобуття загальної середньої освіти (педагогічний патронаж) </w:t>
            </w:r>
            <w:r w:rsidDel="00000000" w:rsidR="00000000" w:rsidRPr="00000000">
              <w:rPr>
                <w:sz w:val="24"/>
                <w:szCs w:val="24"/>
                <w:rtl w:val="0"/>
              </w:rPr>
              <w:t xml:space="preserve">у 2024/2025 н.р. відповідно до довідок ЛКК, заяв батьків у закладі освіти отримували освітні послуги 8 учнів школи за індивідуальними планами, складеними на основі Типових навчальних планів. Розклад занять погоджується з батьками, а виконання програм і оцінювання фіксується у журналах. Фактів невиконання навчальних планів не виявлено. Ведеться роз’яснювальна робота з батьками щодо нормативних вимог та оформлення документів. </w:t>
            </w:r>
          </w:p>
          <w:p w:rsidR="00000000" w:rsidDel="00000000" w:rsidP="00000000" w:rsidRDefault="00000000" w:rsidRPr="00000000" w14:paraId="0000001F">
            <w:pPr>
              <w:widowControl w:val="0"/>
              <w:ind w:left="170" w:right="170" w:firstLine="0"/>
              <w:jc w:val="both"/>
              <w:rPr>
                <w:sz w:val="24"/>
                <w:szCs w:val="24"/>
              </w:rPr>
            </w:pPr>
            <w:r w:rsidDel="00000000" w:rsidR="00000000" w:rsidRPr="00000000">
              <w:rPr>
                <w:sz w:val="24"/>
                <w:szCs w:val="24"/>
                <w:rtl w:val="0"/>
              </w:rPr>
              <w:t xml:space="preserve">               Своїм основним завданням педагогічний колектив закладу вважає різноманітний розвиток творчих можливостей кожного здобувача освіти для формування творчої цілеспрямованої особистості. В цьому навчальному році діти дошкільних груп взяли участь у фестивалях і конкурсах:</w:t>
            </w:r>
          </w:p>
          <w:tbl>
            <w:tblPr>
              <w:tblStyle w:val="Table2"/>
              <w:tblW w:w="9545.0" w:type="dxa"/>
              <w:jc w:val="left"/>
              <w:tblLayout w:type="fixed"/>
              <w:tblLook w:val="0400"/>
            </w:tblPr>
            <w:tblGrid>
              <w:gridCol w:w="335"/>
              <w:gridCol w:w="2186"/>
              <w:gridCol w:w="3543"/>
              <w:gridCol w:w="1173"/>
              <w:gridCol w:w="2308"/>
              <w:tblGridChange w:id="0">
                <w:tblGrid>
                  <w:gridCol w:w="335"/>
                  <w:gridCol w:w="2186"/>
                  <w:gridCol w:w="3543"/>
                  <w:gridCol w:w="1173"/>
                  <w:gridCol w:w="2308"/>
                </w:tblGrid>
              </w:tblGridChange>
            </w:tblGrid>
            <w:tr>
              <w:trPr>
                <w:cantSplit w:val="0"/>
                <w:trHeight w:val="638"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КЗ «ЗОЦНТТУМ «Грані» ЗОР </w:t>
                  </w:r>
                  <w:r w:rsidDel="00000000" w:rsidR="00000000" w:rsidRPr="00000000">
                    <w:rPr>
                      <w:rtl w:val="0"/>
                    </w:rPr>
                  </w:r>
                </w:p>
                <w:p w:rsidR="00000000" w:rsidDel="00000000" w:rsidP="00000000" w:rsidRDefault="00000000" w:rsidRPr="00000000" w14:paraId="00000021">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Обласна благодійна акція «Сильні люди»,жовтень 2024</w:t>
                  </w:r>
                  <w:r w:rsidDel="00000000" w:rsidR="00000000" w:rsidRPr="00000000">
                    <w:rPr>
                      <w:rtl w:val="0"/>
                    </w:rPr>
                  </w:r>
                </w:p>
                <w:p w:rsidR="00000000" w:rsidDel="00000000" w:rsidP="00000000" w:rsidRDefault="00000000" w:rsidRPr="00000000" w14:paraId="00000022">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Номінація «Обереги для мужніх та сильних»</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Більовський Роман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rPr>
                      <w:sz w:val="24"/>
                      <w:szCs w:val="24"/>
                    </w:rPr>
                  </w:pPr>
                  <w:r w:rsidDel="00000000" w:rsidR="00000000" w:rsidRPr="00000000">
                    <w:rPr>
                      <w:sz w:val="24"/>
                      <w:szCs w:val="24"/>
                      <w:rtl w:val="0"/>
                    </w:rPr>
                    <w:t xml:space="preserve">  «Янголятко»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диплом</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 Подяка Цукило С.О</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rPr>
                      <w:sz w:val="24"/>
                      <w:szCs w:val="24"/>
                    </w:rPr>
                  </w:pPr>
                  <w:r w:rsidDel="00000000" w:rsidR="00000000" w:rsidRPr="00000000">
                    <w:rPr>
                      <w:sz w:val="24"/>
                      <w:szCs w:val="24"/>
                      <w:rtl w:val="0"/>
                    </w:rPr>
                    <w:t xml:space="preserve">Кабаченко Іван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rPr>
                      <w:sz w:val="24"/>
                      <w:szCs w:val="24"/>
                    </w:rPr>
                  </w:pPr>
                  <w:r w:rsidDel="00000000" w:rsidR="00000000" w:rsidRPr="00000000">
                    <w:rPr>
                      <w:sz w:val="24"/>
                      <w:szCs w:val="24"/>
                      <w:rtl w:val="0"/>
                    </w:rPr>
                    <w:t xml:space="preserve"> «Голуб миру»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rPr>
                      <w:sz w:val="24"/>
                      <w:szCs w:val="24"/>
                    </w:rPr>
                  </w:pPr>
                  <w:r w:rsidDel="00000000" w:rsidR="00000000" w:rsidRPr="00000000">
                    <w:rPr>
                      <w:sz w:val="24"/>
                      <w:szCs w:val="24"/>
                      <w:rtl w:val="0"/>
                    </w:rPr>
                    <w:t xml:space="preserve">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rPr>
                      <w:sz w:val="24"/>
                      <w:szCs w:val="24"/>
                    </w:rPr>
                  </w:pPr>
                  <w:r w:rsidDel="00000000" w:rsidR="00000000" w:rsidRPr="00000000">
                    <w:rPr>
                      <w:sz w:val="24"/>
                      <w:szCs w:val="24"/>
                      <w:rtl w:val="0"/>
                    </w:rPr>
                    <w:t xml:space="preserve">Подяка Стрішко Н.М.</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rPr>
                      <w:sz w:val="24"/>
                      <w:szCs w:val="24"/>
                    </w:rPr>
                  </w:pPr>
                  <w:r w:rsidDel="00000000" w:rsidR="00000000" w:rsidRPr="00000000">
                    <w:rPr>
                      <w:sz w:val="24"/>
                      <w:szCs w:val="24"/>
                      <w:rtl w:val="0"/>
                    </w:rPr>
                    <w:t xml:space="preserve">Антонова Ася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0"/>
                    <w:rPr>
                      <w:sz w:val="24"/>
                      <w:szCs w:val="24"/>
                    </w:rPr>
                  </w:pPr>
                  <w:r w:rsidDel="00000000" w:rsidR="00000000" w:rsidRPr="00000000">
                    <w:rPr>
                      <w:sz w:val="24"/>
                      <w:szCs w:val="24"/>
                      <w:rtl w:val="0"/>
                    </w:rPr>
                    <w:t xml:space="preserve">«Янгол –охоронець»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rPr>
                      <w:sz w:val="24"/>
                      <w:szCs w:val="24"/>
                    </w:rPr>
                  </w:pPr>
                  <w:r w:rsidDel="00000000" w:rsidR="00000000" w:rsidRPr="00000000">
                    <w:rPr>
                      <w:sz w:val="24"/>
                      <w:szCs w:val="24"/>
                      <w:rtl w:val="0"/>
                    </w:rPr>
                    <w:t xml:space="preserve">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rPr>
                      <w:sz w:val="24"/>
                      <w:szCs w:val="24"/>
                    </w:rPr>
                  </w:pPr>
                  <w:r w:rsidDel="00000000" w:rsidR="00000000" w:rsidRPr="00000000">
                    <w:rPr>
                      <w:sz w:val="24"/>
                      <w:szCs w:val="24"/>
                      <w:rtl w:val="0"/>
                    </w:rPr>
                    <w:t xml:space="preserve">Подяка Демченко Л.А.</w:t>
                  </w:r>
                </w:p>
              </w:tc>
            </w:tr>
            <w:tr>
              <w:trPr>
                <w:cantSplit w:val="0"/>
                <w:trHeight w:val="286"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ІІІ Всеукраїнський  конкурс дитячо-юнацької творчості «Чарівна осінь»</w:t>
                  </w:r>
                  <w:r w:rsidDel="00000000" w:rsidR="00000000" w:rsidRPr="00000000">
                    <w:rPr>
                      <w:rtl w:val="0"/>
                    </w:rPr>
                  </w:r>
                </w:p>
                <w:p w:rsidR="00000000" w:rsidDel="00000000" w:rsidP="00000000" w:rsidRDefault="00000000" w:rsidRPr="00000000" w14:paraId="00000037">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20.10.2024-10.12.2024</w:t>
                  </w: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rPr>
                      <w:sz w:val="24"/>
                      <w:szCs w:val="24"/>
                    </w:rPr>
                  </w:pPr>
                  <w:r w:rsidDel="00000000" w:rsidR="00000000" w:rsidRPr="00000000">
                    <w:rPr>
                      <w:sz w:val="24"/>
                      <w:szCs w:val="24"/>
                      <w:rtl w:val="0"/>
                    </w:rPr>
                    <w:t xml:space="preserve">Кабаченко Іван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jc w:val="center"/>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3F">
                  <w:pPr>
                    <w:widowControl w:val="0"/>
                    <w:jc w:val="center"/>
                    <w:rPr>
                      <w:sz w:val="24"/>
                      <w:szCs w:val="24"/>
                    </w:rPr>
                  </w:pPr>
                  <w:r w:rsidDel="00000000" w:rsidR="00000000" w:rsidRPr="00000000">
                    <w:rPr>
                      <w:sz w:val="24"/>
                      <w:szCs w:val="24"/>
                      <w:rtl w:val="0"/>
                    </w:rPr>
                    <w:t xml:space="preserve">«Чарівний грибочок»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rPr>
                      <w:sz w:val="24"/>
                      <w:szCs w:val="24"/>
                    </w:rPr>
                  </w:pPr>
                  <w:r w:rsidDel="00000000" w:rsidR="00000000" w:rsidRPr="00000000">
                    <w:rPr>
                      <w:sz w:val="24"/>
                      <w:szCs w:val="24"/>
                      <w:rtl w:val="0"/>
                    </w:rPr>
                    <w:t xml:space="preserve">Гран прі</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rPr>
                      <w:sz w:val="24"/>
                      <w:szCs w:val="24"/>
                    </w:rPr>
                  </w:pPr>
                  <w:r w:rsidDel="00000000" w:rsidR="00000000" w:rsidRPr="00000000">
                    <w:rPr>
                      <w:sz w:val="24"/>
                      <w:szCs w:val="24"/>
                      <w:rtl w:val="0"/>
                    </w:rPr>
                    <w:t xml:space="preserve">Демченко Л.А.</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jc w:val="center"/>
                    <w:rPr>
                      <w:sz w:val="24"/>
                      <w:szCs w:val="24"/>
                    </w:rPr>
                  </w:pPr>
                  <w:r w:rsidDel="00000000" w:rsidR="00000000" w:rsidRPr="00000000">
                    <w:rPr>
                      <w:sz w:val="24"/>
                      <w:szCs w:val="24"/>
                      <w:rtl w:val="0"/>
                    </w:rPr>
                    <w:t xml:space="preserve">Головко Владислав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jc w:val="center"/>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45">
                  <w:pPr>
                    <w:widowControl w:val="0"/>
                    <w:jc w:val="center"/>
                    <w:rPr>
                      <w:sz w:val="24"/>
                      <w:szCs w:val="24"/>
                    </w:rPr>
                  </w:pPr>
                  <w:r w:rsidDel="00000000" w:rsidR="00000000" w:rsidRPr="00000000">
                    <w:rPr>
                      <w:sz w:val="24"/>
                      <w:szCs w:val="24"/>
                      <w:rtl w:val="0"/>
                    </w:rPr>
                    <w:t xml:space="preserve">«Хатинка в лісі»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jc w:val="center"/>
                    <w:rPr>
                      <w:sz w:val="24"/>
                      <w:szCs w:val="24"/>
                    </w:rPr>
                  </w:pPr>
                  <w:r w:rsidDel="00000000" w:rsidR="00000000" w:rsidRPr="00000000">
                    <w:rPr>
                      <w:sz w:val="24"/>
                      <w:szCs w:val="24"/>
                      <w:rtl w:val="0"/>
                    </w:rPr>
                    <w:t xml:space="preserve">І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rPr>
                      <w:sz w:val="24"/>
                      <w:szCs w:val="24"/>
                    </w:rPr>
                  </w:pPr>
                  <w:r w:rsidDel="00000000" w:rsidR="00000000" w:rsidRPr="00000000">
                    <w:rPr>
                      <w:sz w:val="24"/>
                      <w:szCs w:val="24"/>
                      <w:rtl w:val="0"/>
                    </w:rPr>
                    <w:t xml:space="preserve">Демченко Л.А.</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widowControl w:val="0"/>
                    <w:rPr>
                      <w:sz w:val="24"/>
                      <w:szCs w:val="24"/>
                    </w:rPr>
                  </w:pPr>
                  <w:r w:rsidDel="00000000" w:rsidR="00000000" w:rsidRPr="00000000">
                    <w:rPr>
                      <w:sz w:val="24"/>
                      <w:szCs w:val="24"/>
                      <w:rtl w:val="0"/>
                    </w:rPr>
                    <w:t xml:space="preserve">Антонова Ася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0"/>
                    <w:jc w:val="center"/>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4B">
                  <w:pPr>
                    <w:widowControl w:val="0"/>
                    <w:rPr>
                      <w:sz w:val="24"/>
                      <w:szCs w:val="24"/>
                    </w:rPr>
                  </w:pPr>
                  <w:r w:rsidDel="00000000" w:rsidR="00000000" w:rsidRPr="00000000">
                    <w:rPr>
                      <w:sz w:val="24"/>
                      <w:szCs w:val="24"/>
                      <w:rtl w:val="0"/>
                    </w:rPr>
                    <w:t xml:space="preserve">«Хатинка осені»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jc w:val="center"/>
                    <w:rPr>
                      <w:sz w:val="24"/>
                      <w:szCs w:val="24"/>
                    </w:rPr>
                  </w:pPr>
                  <w:r w:rsidDel="00000000" w:rsidR="00000000" w:rsidRPr="00000000">
                    <w:rPr>
                      <w:sz w:val="24"/>
                      <w:szCs w:val="24"/>
                      <w:rtl w:val="0"/>
                    </w:rPr>
                    <w:t xml:space="preserve">ІІ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0"/>
                    <w:rPr>
                      <w:sz w:val="24"/>
                      <w:szCs w:val="24"/>
                    </w:rPr>
                  </w:pPr>
                  <w:r w:rsidDel="00000000" w:rsidR="00000000" w:rsidRPr="00000000">
                    <w:rPr>
                      <w:sz w:val="24"/>
                      <w:szCs w:val="24"/>
                      <w:rtl w:val="0"/>
                    </w:rPr>
                    <w:t xml:space="preserve">Стрішко Н.М.</w:t>
                  </w:r>
                </w:p>
              </w:tc>
            </w:tr>
            <w:tr>
              <w:trPr>
                <w:cantSplit w:val="0"/>
                <w:trHeight w:val="377"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КЗ «ЗОЦНТТУМ «Грані» ЗОР</w:t>
                  </w:r>
                  <w:r w:rsidDel="00000000" w:rsidR="00000000" w:rsidRPr="00000000">
                    <w:rPr>
                      <w:rtl w:val="0"/>
                    </w:rPr>
                  </w:r>
                </w:p>
                <w:p w:rsidR="00000000" w:rsidDel="00000000" w:rsidP="00000000" w:rsidRDefault="00000000" w:rsidRPr="00000000" w14:paraId="0000004F">
                  <w:pPr>
                    <w:widowControl w:val="0"/>
                    <w:jc w:val="center"/>
                    <w:rPr>
                      <w:sz w:val="24"/>
                      <w:szCs w:val="24"/>
                    </w:rPr>
                  </w:pPr>
                  <w:r w:rsidDel="00000000" w:rsidR="00000000" w:rsidRPr="00000000">
                    <w:rPr>
                      <w:sz w:val="24"/>
                      <w:szCs w:val="24"/>
                      <w:rtl w:val="0"/>
                    </w:rPr>
                    <w:t xml:space="preserve">обласному очно-заочному-конкурсі художньо-технічної творчості</w:t>
                  </w:r>
                </w:p>
                <w:p w:rsidR="00000000" w:rsidDel="00000000" w:rsidP="00000000" w:rsidRDefault="00000000" w:rsidRPr="00000000" w14:paraId="00000050">
                  <w:pPr>
                    <w:widowControl w:val="0"/>
                    <w:jc w:val="center"/>
                    <w:rPr>
                      <w:sz w:val="24"/>
                      <w:szCs w:val="24"/>
                    </w:rPr>
                  </w:pPr>
                  <w:r w:rsidDel="00000000" w:rsidR="00000000" w:rsidRPr="00000000">
                    <w:rPr>
                      <w:sz w:val="24"/>
                      <w:szCs w:val="24"/>
                      <w:rtl w:val="0"/>
                    </w:rPr>
                    <w:t xml:space="preserve">«Барви козацької Хортиці» з 15.11 по 05.12.2024</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rPr>
                      <w:sz w:val="24"/>
                      <w:szCs w:val="24"/>
                    </w:rPr>
                  </w:pPr>
                  <w:r w:rsidDel="00000000" w:rsidR="00000000" w:rsidRPr="00000000">
                    <w:rPr>
                      <w:sz w:val="24"/>
                      <w:szCs w:val="24"/>
                      <w:rtl w:val="0"/>
                    </w:rPr>
                    <w:t xml:space="preserve">Кабаченко Іван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rPr>
                      <w:sz w:val="24"/>
                      <w:szCs w:val="24"/>
                    </w:rPr>
                  </w:pPr>
                  <w:r w:rsidDel="00000000" w:rsidR="00000000" w:rsidRPr="00000000">
                    <w:rPr>
                      <w:sz w:val="24"/>
                      <w:szCs w:val="24"/>
                      <w:rtl w:val="0"/>
                    </w:rPr>
                    <w:t xml:space="preserve">Номінація «Військова техніка для ЗСУ      «Українська гармата»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jc w:val="center"/>
                    <w:rPr>
                      <w:sz w:val="24"/>
                      <w:szCs w:val="24"/>
                    </w:rPr>
                  </w:pPr>
                  <w:r w:rsidDel="00000000" w:rsidR="00000000" w:rsidRPr="00000000">
                    <w:rPr>
                      <w:sz w:val="24"/>
                      <w:szCs w:val="24"/>
                      <w:rtl w:val="0"/>
                    </w:rPr>
                    <w:t xml:space="preserve">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rPr>
                      <w:sz w:val="24"/>
                      <w:szCs w:val="24"/>
                    </w:rPr>
                  </w:pPr>
                  <w:r w:rsidDel="00000000" w:rsidR="00000000" w:rsidRPr="00000000">
                    <w:rPr>
                      <w:sz w:val="24"/>
                      <w:szCs w:val="24"/>
                      <w:rtl w:val="0"/>
                    </w:rPr>
                    <w:t xml:space="preserve">Стрішко Н.М.</w:t>
                  </w:r>
                </w:p>
              </w:tc>
            </w:tr>
            <w:tr>
              <w:trPr>
                <w:cantSplit w:val="0"/>
                <w:trHeight w:val="377"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keepNext w:val="0"/>
                    <w:keepLines w:val="0"/>
                    <w:widowControl w:val="0"/>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КЗ «ЗОЦНТТУМ «Грані» ЗОР Відкритий обласний конкурс художньо-технічної творчості "Новорічний креатив" 2024 рік (дистанційний формат). </w:t>
                  </w:r>
                  <w:r w:rsidDel="00000000" w:rsidR="00000000" w:rsidRPr="00000000">
                    <w:rPr>
                      <w:rtl w:val="0"/>
                    </w:rPr>
                  </w:r>
                </w:p>
                <w:p w:rsidR="00000000" w:rsidDel="00000000" w:rsidP="00000000" w:rsidRDefault="00000000" w:rsidRPr="00000000" w14:paraId="0000005B">
                  <w:pPr>
                    <w:widowControl w:val="0"/>
                    <w:rPr>
                      <w:sz w:val="24"/>
                      <w:szCs w:val="24"/>
                    </w:rPr>
                  </w:pPr>
                  <w:r w:rsidDel="00000000" w:rsidR="00000000" w:rsidRPr="00000000">
                    <w:rPr>
                      <w:color w:val="000000"/>
                      <w:sz w:val="24"/>
                      <w:szCs w:val="24"/>
                      <w:rtl w:val="0"/>
                    </w:rPr>
                    <w:t xml:space="preserve">                                  Номінація : «Різдвяний декор»   з  2 грудня  до 25 грудня</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rPr>
                      <w:sz w:val="24"/>
                      <w:szCs w:val="24"/>
                    </w:rPr>
                  </w:pPr>
                  <w:r w:rsidDel="00000000" w:rsidR="00000000" w:rsidRPr="00000000">
                    <w:rPr>
                      <w:sz w:val="24"/>
                      <w:szCs w:val="24"/>
                      <w:rtl w:val="0"/>
                    </w:rPr>
                    <w:t xml:space="preserve">Кабаченко Іван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rPr>
                      <w:sz w:val="24"/>
                      <w:szCs w:val="24"/>
                    </w:rPr>
                  </w:pPr>
                  <w:r w:rsidDel="00000000" w:rsidR="00000000" w:rsidRPr="00000000">
                    <w:rPr>
                      <w:sz w:val="24"/>
                      <w:szCs w:val="24"/>
                      <w:rtl w:val="0"/>
                    </w:rPr>
                    <w:t xml:space="preserve">«Новорічна Ялинка»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rPr>
                      <w:sz w:val="24"/>
                      <w:szCs w:val="24"/>
                    </w:rPr>
                  </w:pPr>
                  <w:r w:rsidDel="00000000" w:rsidR="00000000" w:rsidRPr="00000000">
                    <w:rPr>
                      <w:sz w:val="24"/>
                      <w:szCs w:val="24"/>
                      <w:rtl w:val="0"/>
                    </w:rPr>
                    <w:t xml:space="preserve">Демченко Л.А</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Головко Владислав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rPr>
                      <w:sz w:val="24"/>
                      <w:szCs w:val="24"/>
                    </w:rPr>
                  </w:pPr>
                  <w:r w:rsidDel="00000000" w:rsidR="00000000" w:rsidRPr="00000000">
                    <w:rPr>
                      <w:sz w:val="24"/>
                      <w:szCs w:val="24"/>
                      <w:rtl w:val="0"/>
                    </w:rPr>
                    <w:t xml:space="preserve">«Різдвяний чобіток»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Стрішко Н.М.</w:t>
                  </w:r>
                </w:p>
                <w:p w:rsidR="00000000" w:rsidDel="00000000" w:rsidP="00000000" w:rsidRDefault="00000000" w:rsidRPr="00000000" w14:paraId="0000006A">
                  <w:pPr>
                    <w:widowControl w:val="0"/>
                    <w:rPr>
                      <w:sz w:val="24"/>
                      <w:szCs w:val="24"/>
                    </w:rPr>
                  </w:pPr>
                  <w:r w:rsidDel="00000000" w:rsidR="00000000" w:rsidRPr="00000000">
                    <w:rPr>
                      <w:sz w:val="24"/>
                      <w:szCs w:val="24"/>
                      <w:rtl w:val="0"/>
                    </w:rPr>
                    <w:t xml:space="preserve">Демченко Л.А.</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rPr>
                      <w:sz w:val="24"/>
                      <w:szCs w:val="24"/>
                    </w:rPr>
                  </w:pPr>
                  <w:r w:rsidDel="00000000" w:rsidR="00000000" w:rsidRPr="00000000">
                    <w:rPr>
                      <w:sz w:val="24"/>
                      <w:szCs w:val="24"/>
                      <w:rtl w:val="0"/>
                    </w:rPr>
                    <w:t xml:space="preserve">Більовський Роман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rPr>
                      <w:sz w:val="24"/>
                      <w:szCs w:val="24"/>
                    </w:rPr>
                  </w:pPr>
                  <w:r w:rsidDel="00000000" w:rsidR="00000000" w:rsidRPr="00000000">
                    <w:rPr>
                      <w:sz w:val="24"/>
                      <w:szCs w:val="24"/>
                      <w:rtl w:val="0"/>
                    </w:rPr>
                    <w:t xml:space="preserve">«Новорічний чобіток»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rPr>
                      <w:sz w:val="24"/>
                      <w:szCs w:val="24"/>
                    </w:rPr>
                  </w:pPr>
                  <w:r w:rsidDel="00000000" w:rsidR="00000000" w:rsidRPr="00000000">
                    <w:rPr>
                      <w:sz w:val="24"/>
                      <w:szCs w:val="24"/>
                      <w:rtl w:val="0"/>
                    </w:rPr>
                    <w:t xml:space="preserve">Цукило С.О.</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Драч Матвій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«Чобіток Святого Миколая»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rPr>
                      <w:sz w:val="24"/>
                      <w:szCs w:val="24"/>
                    </w:rPr>
                  </w:pPr>
                  <w:r w:rsidDel="00000000" w:rsidR="00000000" w:rsidRPr="00000000">
                    <w:rPr>
                      <w:sz w:val="24"/>
                      <w:szCs w:val="24"/>
                      <w:rtl w:val="0"/>
                    </w:rPr>
                    <w:t xml:space="preserve">Демченко Л.А.</w:t>
                  </w:r>
                </w:p>
              </w:tc>
            </w:tr>
            <w:tr>
              <w:trPr>
                <w:cantSplit w:val="0"/>
                <w:trHeight w:val="377"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widowControl w:val="0"/>
                    <w:rPr>
                      <w:sz w:val="24"/>
                      <w:szCs w:val="24"/>
                    </w:rPr>
                  </w:pPr>
                  <w:r w:rsidDel="00000000" w:rsidR="00000000" w:rsidRPr="00000000">
                    <w:rPr>
                      <w:sz w:val="24"/>
                      <w:szCs w:val="24"/>
                      <w:rtl w:val="0"/>
                    </w:rPr>
                    <w:t xml:space="preserve">Дистанційний всеукраїнський конкурс «Я знаю свою Україну» на порталі Всеосвіта</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rPr>
                      <w:sz w:val="24"/>
                      <w:szCs w:val="24"/>
                    </w:rPr>
                  </w:pPr>
                  <w:r w:rsidDel="00000000" w:rsidR="00000000" w:rsidRPr="00000000">
                    <w:rPr>
                      <w:sz w:val="24"/>
                      <w:szCs w:val="24"/>
                      <w:rtl w:val="0"/>
                    </w:rPr>
                    <w:t xml:space="preserve">Головко Владислав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І місце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sz w:val="24"/>
                      <w:szCs w:val="24"/>
                    </w:rPr>
                  </w:pPr>
                  <w:r w:rsidDel="00000000" w:rsidR="00000000" w:rsidRPr="00000000">
                    <w:rPr>
                      <w:sz w:val="24"/>
                      <w:szCs w:val="24"/>
                      <w:rtl w:val="0"/>
                    </w:rPr>
                    <w:t xml:space="preserve">Демченко Л.А</w:t>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rPr>
                      <w:sz w:val="24"/>
                      <w:szCs w:val="24"/>
                    </w:rPr>
                  </w:pPr>
                  <w:r w:rsidDel="00000000" w:rsidR="00000000" w:rsidRPr="00000000">
                    <w:rPr>
                      <w:sz w:val="24"/>
                      <w:szCs w:val="24"/>
                      <w:rtl w:val="0"/>
                    </w:rPr>
                    <w:t xml:space="preserve">Антонова Ася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І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sz w:val="24"/>
                      <w:szCs w:val="24"/>
                    </w:rPr>
                  </w:pPr>
                  <w:r w:rsidDel="00000000" w:rsidR="00000000" w:rsidRPr="00000000">
                    <w:rPr>
                      <w:sz w:val="24"/>
                      <w:szCs w:val="24"/>
                      <w:rtl w:val="0"/>
                    </w:rPr>
                    <w:t xml:space="preserve">Демченко Л.А</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sz w:val="24"/>
                      <w:szCs w:val="24"/>
                    </w:rPr>
                  </w:pPr>
                  <w:r w:rsidDel="00000000" w:rsidR="00000000" w:rsidRPr="00000000">
                    <w:rPr>
                      <w:sz w:val="24"/>
                      <w:szCs w:val="24"/>
                      <w:rtl w:val="0"/>
                    </w:rPr>
                    <w:t xml:space="preserve">Драч Матвій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rPr>
                      <w:sz w:val="24"/>
                      <w:szCs w:val="24"/>
                    </w:rPr>
                  </w:pPr>
                  <w:r w:rsidDel="00000000" w:rsidR="00000000" w:rsidRPr="00000000">
                    <w:rPr>
                      <w:sz w:val="24"/>
                      <w:szCs w:val="24"/>
                      <w:rtl w:val="0"/>
                    </w:rPr>
                    <w:t xml:space="preserve">І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rPr>
                      <w:sz w:val="24"/>
                      <w:szCs w:val="24"/>
                    </w:rPr>
                  </w:pPr>
                  <w:r w:rsidDel="00000000" w:rsidR="00000000" w:rsidRPr="00000000">
                    <w:rPr>
                      <w:sz w:val="24"/>
                      <w:szCs w:val="24"/>
                      <w:rtl w:val="0"/>
                    </w:rPr>
                    <w:t xml:space="preserve">Демченко Л.А.</w:t>
                  </w:r>
                </w:p>
              </w:tc>
            </w:tr>
            <w:tr>
              <w:trPr>
                <w:cantSplit w:val="0"/>
                <w:trHeight w:val="377"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widowControl w:val="0"/>
                    <w:jc w:val="center"/>
                    <w:rPr>
                      <w:sz w:val="24"/>
                      <w:szCs w:val="24"/>
                    </w:rPr>
                  </w:pPr>
                  <w:hyperlink r:id="rId7">
                    <w:r w:rsidDel="00000000" w:rsidR="00000000" w:rsidRPr="00000000">
                      <w:rPr>
                        <w:color w:val="000000"/>
                        <w:sz w:val="24"/>
                        <w:szCs w:val="24"/>
                        <w:u w:val="single"/>
                        <w:rtl w:val="0"/>
                      </w:rPr>
                      <w:t xml:space="preserve">ІІ Всеукраїнський конкурс дитячо-юнацької творчості "Зимова Україна"</w:t>
                    </w:r>
                  </w:hyperlink>
                  <w:r w:rsidDel="00000000" w:rsidR="00000000" w:rsidRPr="00000000">
                    <w:rPr>
                      <w:rtl w:val="0"/>
                    </w:rPr>
                  </w:r>
                </w:p>
                <w:p w:rsidR="00000000" w:rsidDel="00000000" w:rsidP="00000000" w:rsidRDefault="00000000" w:rsidRPr="00000000" w14:paraId="0000008A">
                  <w:pPr>
                    <w:widowControl w:val="0"/>
                    <w:jc w:val="center"/>
                    <w:rPr>
                      <w:sz w:val="24"/>
                      <w:szCs w:val="24"/>
                    </w:rPr>
                  </w:pPr>
                  <w:r w:rsidDel="00000000" w:rsidR="00000000" w:rsidRPr="00000000">
                    <w:rPr>
                      <w:sz w:val="24"/>
                      <w:szCs w:val="24"/>
                      <w:rtl w:val="0"/>
                    </w:rPr>
                    <w:t xml:space="preserve">16.01.2025 - 04.03.2025</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Головко Владислав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92">
                  <w:pPr>
                    <w:widowControl w:val="0"/>
                    <w:rPr>
                      <w:sz w:val="24"/>
                      <w:szCs w:val="24"/>
                    </w:rPr>
                  </w:pPr>
                  <w:r w:rsidDel="00000000" w:rsidR="00000000" w:rsidRPr="00000000">
                    <w:rPr>
                      <w:sz w:val="24"/>
                      <w:szCs w:val="24"/>
                      <w:rtl w:val="0"/>
                    </w:rPr>
                    <w:t xml:space="preserve">«Зимовий декор»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rPr>
                      <w:sz w:val="24"/>
                      <w:szCs w:val="24"/>
                    </w:rPr>
                  </w:pPr>
                  <w:r w:rsidDel="00000000" w:rsidR="00000000" w:rsidRPr="00000000">
                    <w:rPr>
                      <w:sz w:val="24"/>
                      <w:szCs w:val="24"/>
                      <w:rtl w:val="0"/>
                    </w:rPr>
                    <w:t xml:space="preserve">Демченко Л.А.</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0"/>
                    <w:rPr>
                      <w:sz w:val="24"/>
                      <w:szCs w:val="24"/>
                    </w:rPr>
                  </w:pPr>
                  <w:r w:rsidDel="00000000" w:rsidR="00000000" w:rsidRPr="00000000">
                    <w:rPr>
                      <w:sz w:val="24"/>
                      <w:szCs w:val="24"/>
                      <w:rtl w:val="0"/>
                    </w:rPr>
                    <w:t xml:space="preserve">Антонова Ася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98">
                  <w:pPr>
                    <w:widowControl w:val="0"/>
                    <w:rPr>
                      <w:sz w:val="24"/>
                      <w:szCs w:val="24"/>
                    </w:rPr>
                  </w:pPr>
                  <w:r w:rsidDel="00000000" w:rsidR="00000000" w:rsidRPr="00000000">
                    <w:rPr>
                      <w:sz w:val="24"/>
                      <w:szCs w:val="24"/>
                      <w:rtl w:val="0"/>
                    </w:rPr>
                    <w:t xml:space="preserve">«Зимовий декор»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rPr>
                      <w:sz w:val="24"/>
                      <w:szCs w:val="24"/>
                    </w:rPr>
                  </w:pPr>
                  <w:r w:rsidDel="00000000" w:rsidR="00000000" w:rsidRPr="00000000">
                    <w:rPr>
                      <w:sz w:val="24"/>
                      <w:szCs w:val="24"/>
                      <w:rtl w:val="0"/>
                    </w:rPr>
                    <w:t xml:space="preserve">Стрішко Н.М.</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rPr>
                      <w:sz w:val="24"/>
                      <w:szCs w:val="24"/>
                    </w:rPr>
                  </w:pPr>
                  <w:r w:rsidDel="00000000" w:rsidR="00000000" w:rsidRPr="00000000">
                    <w:rPr>
                      <w:sz w:val="24"/>
                      <w:szCs w:val="24"/>
                      <w:rtl w:val="0"/>
                    </w:rPr>
                    <w:t xml:space="preserve">Кабаченко Іван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9E">
                  <w:pPr>
                    <w:widowControl w:val="0"/>
                    <w:rPr>
                      <w:sz w:val="24"/>
                      <w:szCs w:val="24"/>
                    </w:rPr>
                  </w:pPr>
                  <w:r w:rsidDel="00000000" w:rsidR="00000000" w:rsidRPr="00000000">
                    <w:rPr>
                      <w:sz w:val="24"/>
                      <w:szCs w:val="24"/>
                      <w:rtl w:val="0"/>
                    </w:rPr>
                    <w:t xml:space="preserve">«Зимовий декор»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Стрішко Н.М.</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Драч Матвій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Декоративно-прикладне мистецтво</w:t>
                  </w:r>
                </w:p>
                <w:p w:rsidR="00000000" w:rsidDel="00000000" w:rsidP="00000000" w:rsidRDefault="00000000" w:rsidRPr="00000000" w14:paraId="000000A4">
                  <w:pPr>
                    <w:widowControl w:val="0"/>
                    <w:rPr>
                      <w:sz w:val="24"/>
                      <w:szCs w:val="24"/>
                    </w:rPr>
                  </w:pPr>
                  <w:r w:rsidDel="00000000" w:rsidR="00000000" w:rsidRPr="00000000">
                    <w:rPr>
                      <w:sz w:val="24"/>
                      <w:szCs w:val="24"/>
                      <w:rtl w:val="0"/>
                    </w:rPr>
                    <w:t xml:space="preserve">«Зимовий декор»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Демченко Л.А.</w:t>
                  </w:r>
                </w:p>
              </w:tc>
            </w:tr>
          </w:tbl>
          <w:p w:rsidR="00000000" w:rsidDel="00000000" w:rsidP="00000000" w:rsidRDefault="00000000" w:rsidRPr="00000000" w14:paraId="000000A7">
            <w:pPr>
              <w:widowControl w:val="0"/>
              <w:ind w:right="170" w:firstLine="0"/>
              <w:jc w:val="both"/>
              <w:rPr>
                <w:color w:val="000000"/>
                <w:sz w:val="24"/>
                <w:szCs w:val="24"/>
              </w:rPr>
            </w:pPr>
            <w:r w:rsidDel="00000000" w:rsidR="00000000" w:rsidRPr="00000000">
              <w:rPr>
                <w:color w:val="000000"/>
                <w:sz w:val="24"/>
                <w:szCs w:val="24"/>
                <w:rtl w:val="0"/>
              </w:rPr>
              <w:t xml:space="preserve">      Учні школи беруть посильну участь в інтелектуальних конкурсах:</w:t>
            </w:r>
          </w:p>
          <w:tbl>
            <w:tblPr>
              <w:tblStyle w:val="Table3"/>
              <w:tblW w:w="9384.0" w:type="dxa"/>
              <w:jc w:val="left"/>
              <w:tblLayout w:type="fixed"/>
              <w:tblLook w:val="0400"/>
            </w:tblPr>
            <w:tblGrid>
              <w:gridCol w:w="595"/>
              <w:gridCol w:w="6095"/>
              <w:gridCol w:w="994"/>
              <w:gridCol w:w="1700"/>
              <w:tblGridChange w:id="0">
                <w:tblGrid>
                  <w:gridCol w:w="595"/>
                  <w:gridCol w:w="6095"/>
                  <w:gridCol w:w="994"/>
                  <w:gridCol w:w="17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Назва заходу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Учасники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Результат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конкурс “Україна починається з тебе” НА УРОК*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 ст.-2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rPr>
                      <w:color w:val="000000"/>
                      <w:sz w:val="24"/>
                      <w:szCs w:val="24"/>
                    </w:rPr>
                  </w:pPr>
                  <w:r w:rsidDel="00000000" w:rsidR="00000000" w:rsidRPr="00000000">
                    <w:rPr>
                      <w:color w:val="000000"/>
                      <w:sz w:val="24"/>
                      <w:szCs w:val="24"/>
                      <w:rtl w:val="0"/>
                    </w:rPr>
                    <w:t xml:space="preserve">Всеукраїнський інтернет-конкурс «Довженко-130: Світ у кадрі і слові»</w:t>
                  </w:r>
                </w:p>
                <w:p w:rsidR="00000000" w:rsidDel="00000000" w:rsidP="00000000" w:rsidRDefault="00000000" w:rsidRPr="00000000" w14:paraId="000000B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від проєкту «НА УРОК»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18</w:t>
                  </w:r>
                  <w:r w:rsidDel="00000000" w:rsidR="00000000" w:rsidRPr="00000000">
                    <w:rPr>
                      <w:rtl w:val="0"/>
                    </w:rPr>
                  </w:r>
                </w:p>
                <w:p w:rsidR="00000000" w:rsidDel="00000000" w:rsidP="00000000" w:rsidRDefault="00000000" w:rsidRPr="00000000" w14:paraId="000000B4">
                  <w:pPr>
                    <w:widowControl w:val="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ст-17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конкурс “Краса світу в слові Ліни Костенко”  НА УРОК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 ст-1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інтернет-конкурс «Від бандури до цимбал»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 ст-2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конкурс “Від минулого до сьогодення: архітектура України” На урок.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ст-6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інтернет-конкурс «Михайло Коцюбинський: перший модерніст української літератури» від проєкту «НА УРОК»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ст-7чол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rPr>
                      <w:color w:val="000000"/>
                      <w:sz w:val="24"/>
                      <w:szCs w:val="24"/>
                    </w:rPr>
                  </w:pPr>
                  <w:r w:rsidDel="00000000" w:rsidR="00000000" w:rsidRPr="00000000">
                    <w:rPr>
                      <w:color w:val="000000"/>
                      <w:sz w:val="24"/>
                      <w:szCs w:val="24"/>
                      <w:rtl w:val="0"/>
                    </w:rPr>
                    <w:t xml:space="preserve">Всеукраїнський конкурс «Захисники та захисниці України» </w:t>
                  </w:r>
                </w:p>
                <w:p w:rsidR="00000000" w:rsidDel="00000000" w:rsidP="00000000" w:rsidRDefault="00000000" w:rsidRPr="00000000" w14:paraId="000000C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від проєкту «НА УРОК»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ст-25чол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XXIII </w:t>
                    <w:tab/>
                    <w:t xml:space="preserve">Всеукраїнська  інтернет – олімпіада  з  мистецтва  «НА УРОК»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ст-6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конкурс «Путівник космотуриста: що приховує космос?  На урок.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ст-14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widowControl w:val="0"/>
                    <w:rPr>
                      <w:color w:val="000000"/>
                      <w:sz w:val="24"/>
                      <w:szCs w:val="24"/>
                    </w:rPr>
                  </w:pPr>
                  <w:r w:rsidDel="00000000" w:rsidR="00000000" w:rsidRPr="00000000">
                    <w:rPr>
                      <w:color w:val="000000"/>
                      <w:sz w:val="24"/>
                      <w:szCs w:val="24"/>
                      <w:rtl w:val="0"/>
                    </w:rPr>
                    <w:t xml:space="preserve">Всеукраїнський учнівський літературно-мистецький конкурс «Стежками Каменяра»</w:t>
                  </w:r>
                </w:p>
                <w:p w:rsidR="00000000" w:rsidDel="00000000" w:rsidP="00000000" w:rsidRDefault="00000000" w:rsidRPr="00000000" w14:paraId="000000D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 ст-1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ІІ Всеукраїнський конкурс дитячо-юнацької творчості, присвячений пам'яті Катерини Білокур "Квітуча палітра"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 ст-1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конкурс «Зимові свята» від проєкту «НА УРОК»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ст-8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rPr>
                      <w:color w:val="000000"/>
                      <w:sz w:val="24"/>
                      <w:szCs w:val="24"/>
                    </w:rPr>
                  </w:pPr>
                  <w:r w:rsidDel="00000000" w:rsidR="00000000" w:rsidRPr="00000000">
                    <w:rPr>
                      <w:color w:val="000000"/>
                      <w:sz w:val="24"/>
                      <w:szCs w:val="24"/>
                      <w:rtl w:val="0"/>
                    </w:rPr>
                    <w:t xml:space="preserve">Всеукраїнський інтернет-конкурс « Подорож на Південний полюс » від проєкту «НА УРОК»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І-ІІІ ст-22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Дистанційний всеукраїнський конкурс «Я знаю свою Україну» на порталі Всеосвіта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rPr>
                      <w:sz w:val="24"/>
                      <w:szCs w:val="24"/>
                    </w:rPr>
                  </w:pPr>
                  <w:r w:rsidDel="00000000" w:rsidR="00000000" w:rsidRPr="00000000">
                    <w:rPr>
                      <w:sz w:val="24"/>
                      <w:szCs w:val="24"/>
                      <w:rtl w:val="0"/>
                    </w:rPr>
                    <w:t xml:space="preserve">І місце-3чол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інтернет-конкурс «Жінки в науці»  НаУрок.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 ст-4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інтернет-конкурс «Леся Українка: сила слова та духу»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 ст-3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Всеукраїнський конкурс «Таємниця генія Шевченка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ІІІ ст-2 чол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widowControl w:val="0"/>
                    <w:numPr>
                      <w:ilvl w:val="0"/>
                      <w:numId w:val="1"/>
                    </w:numP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ХХIVВсеукраїнська інтернет-олімпіада  з історії від проєкту «НА УРОК»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Диплом ІІ ст-1 чол</w:t>
                  </w:r>
                  <w:r w:rsidDel="00000000" w:rsidR="00000000" w:rsidRPr="00000000">
                    <w:rPr>
                      <w:rtl w:val="0"/>
                    </w:rPr>
                  </w:r>
                </w:p>
              </w:tc>
            </w:tr>
          </w:tbl>
          <w:p w:rsidR="00000000" w:rsidDel="00000000" w:rsidP="00000000" w:rsidRDefault="00000000" w:rsidRPr="00000000" w14:paraId="000000F8">
            <w:pPr>
              <w:widowControl w:val="0"/>
              <w:ind w:right="170" w:firstLine="0"/>
              <w:jc w:val="both"/>
              <w:rPr>
                <w:color w:val="000000"/>
                <w:sz w:val="24"/>
                <w:szCs w:val="24"/>
              </w:rPr>
            </w:pPr>
            <w:r w:rsidDel="00000000" w:rsidR="00000000" w:rsidRPr="00000000">
              <w:rPr>
                <w:rtl w:val="0"/>
              </w:rPr>
            </w:r>
          </w:p>
          <w:p w:rsidR="00000000" w:rsidDel="00000000" w:rsidP="00000000" w:rsidRDefault="00000000" w:rsidRPr="00000000" w14:paraId="000000F9">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28 років в школі існує ансамбль танцю і пісні в жестовому виконанні «Ритм», якому було в 2007 році присвоєне почесне звання «Народний художній колектив». І хоч учасники колективу перебувають у різних куточках світу, але ансамбль не припиняв свою роботу. Діти та їх наставники зустрічаються в дистанційному та офлайн  форматі, спілкуються, відпрацьовують вивчені раніше номери та працюють над створенням нових композицій. Здобувачі освіти реалізують свій творчий потенціал під час участі у фестивалях-конкурсах різного рівня. В 2024/2025 навчальному році вихованці ансамблю є лауреатами XI міжнародного фестивалю-конкурсу таланту та творчості "Музика кохання та перемоги",  CXXI Міжнародного двотурового фестивалю-конкурсу "New Year of Talents", Центру Освітніх Інновацій та Творчості «Гармонія», м.Київ,    володарями  ГРАН-ПРІ  Міжнародного двотурового фестивалю-конкурсу "Зірковий шлях».</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ind w:left="341" w:right="329" w:hanging="1.0000000000000142"/>
              <w:jc w:val="center"/>
              <w:rPr>
                <w:b w:val="1"/>
                <w:color w:val="000000"/>
                <w:sz w:val="24"/>
                <w:szCs w:val="24"/>
              </w:rPr>
            </w:pPr>
            <w:r w:rsidDel="00000000" w:rsidR="00000000" w:rsidRPr="00000000">
              <w:rPr>
                <w:rtl w:val="0"/>
              </w:rPr>
            </w:r>
          </w:p>
        </w:tc>
      </w:tr>
      <w:tr>
        <w:trPr>
          <w:cantSplit w:val="0"/>
          <w:trHeight w:val="1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jc w:val="both"/>
              <w:rPr>
                <w:color w:val="000000"/>
                <w:sz w:val="24"/>
                <w:szCs w:val="24"/>
              </w:rPr>
            </w:pPr>
            <w:r w:rsidDel="00000000" w:rsidR="00000000" w:rsidRPr="00000000">
              <w:rPr>
                <w:sz w:val="24"/>
                <w:szCs w:val="24"/>
                <w:rtl w:val="0"/>
              </w:rPr>
              <w:t xml:space="preserve">3.2.Постійне підвищення професійного рівня і педагогічної майстерності педагогічних працівників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ind w:left="163" w:right="219" w:firstLine="0"/>
              <w:jc w:val="both"/>
              <w:rPr>
                <w:color w:val="000000"/>
                <w:sz w:val="24"/>
                <w:szCs w:val="24"/>
              </w:rPr>
            </w:pPr>
            <w:r w:rsidDel="00000000" w:rsidR="00000000" w:rsidRPr="00000000">
              <w:rPr>
                <w:color w:val="000000"/>
                <w:sz w:val="24"/>
                <w:szCs w:val="24"/>
                <w:rtl w:val="0"/>
              </w:rPr>
              <w:t xml:space="preserve">Педагогічні працівники закладу освіти забезпечують, у тому числі й за власної ініціативи свій професійний розвиток, обираючи кількість, види, форми та напрями підвищення рівня своєї професійної майстерності з урахуванням освітніх потреб здобувачів освіти, а саме: курси при КЗ «ЗППО» ЗОР (76%), інші ІППО (44%), вебінари (60%), онлайн курси (16%), конференції, тренінги, майстер-класи (36%), що підтверджується наявністю свідоцтв, сертифікатів різної тематики, серед яких і з онлайн-платформ EDERA, PROMETEUS, «На урок», ВСЕОСВІТА (85%).</w:t>
            </w:r>
          </w:p>
          <w:p w:rsidR="00000000" w:rsidDel="00000000" w:rsidP="00000000" w:rsidRDefault="00000000" w:rsidRPr="00000000" w14:paraId="000000FD">
            <w:pPr>
              <w:widowControl w:val="0"/>
              <w:spacing w:after="0" w:before="1" w:line="240" w:lineRule="auto"/>
              <w:ind w:left="163" w:right="219" w:firstLine="0"/>
              <w:jc w:val="both"/>
              <w:rPr>
                <w:color w:val="000000"/>
                <w:sz w:val="24"/>
                <w:szCs w:val="24"/>
              </w:rPr>
            </w:pPr>
            <w:bookmarkStart w:colFirst="0" w:colLast="0" w:name="_rq5xzv39cw7y" w:id="1"/>
            <w:bookmarkEnd w:id="1"/>
            <w:r w:rsidDel="00000000" w:rsidR="00000000" w:rsidRPr="00000000">
              <w:rPr>
                <w:color w:val="000000"/>
                <w:sz w:val="24"/>
                <w:szCs w:val="24"/>
                <w:rtl w:val="0"/>
              </w:rPr>
              <w:t xml:space="preserve">       Аналіз результатів анкетування засвідчив, що вчителі найчастіше обирають для свого професійного зростання таку тематику: використання інформаційно - комунікаційних технологій в освіті (56%), форми організації освітнього процесу (28%), безпечне освітнє середовище (44%), організація спеціального навчання (36%), методичні аспекти викладання навчального предмету (40%), психологічні особливості роботи із здобувачами освіти різних вікових категорій (48%), законодавче забезпечення освітнього процесу (12%).</w:t>
            </w:r>
          </w:p>
          <w:p w:rsidR="00000000" w:rsidDel="00000000" w:rsidP="00000000" w:rsidRDefault="00000000" w:rsidRPr="00000000" w14:paraId="000000FE">
            <w:pPr>
              <w:widowControl w:val="0"/>
              <w:spacing w:after="0" w:before="69" w:line="240" w:lineRule="auto"/>
              <w:ind w:left="163" w:right="219" w:firstLine="0"/>
              <w:jc w:val="both"/>
              <w:rPr>
                <w:color w:val="000000"/>
                <w:sz w:val="24"/>
                <w:szCs w:val="24"/>
              </w:rPr>
            </w:pPr>
            <w:r w:rsidDel="00000000" w:rsidR="00000000" w:rsidRPr="00000000">
              <w:rPr>
                <w:color w:val="000000"/>
                <w:sz w:val="24"/>
                <w:szCs w:val="24"/>
                <w:rtl w:val="0"/>
              </w:rPr>
              <w:t xml:space="preserve">Адміністрація закладу освіти приділяє увагу створенню найкращих умов для розвитку професійних компетентностей педагогів, водночас у зв’язку з військовим станом мінімізовано проведення масових внутрішньошкільних методичних заходів для вчителів, під час яких педагоги могли б обмінюватися досвідом.</w:t>
            </w:r>
          </w:p>
          <w:p w:rsidR="00000000" w:rsidDel="00000000" w:rsidP="00000000" w:rsidRDefault="00000000" w:rsidRPr="00000000" w14:paraId="000000FF">
            <w:pPr>
              <w:widowControl w:val="0"/>
              <w:spacing w:after="0" w:before="5" w:line="240" w:lineRule="auto"/>
              <w:ind w:left="163" w:right="219" w:firstLine="0"/>
              <w:jc w:val="both"/>
              <w:rPr>
                <w:color w:val="000000"/>
                <w:sz w:val="24"/>
                <w:szCs w:val="24"/>
              </w:rPr>
            </w:pPr>
            <w:r w:rsidDel="00000000" w:rsidR="00000000" w:rsidRPr="00000000">
              <w:rPr>
                <w:color w:val="000000"/>
                <w:sz w:val="24"/>
                <w:szCs w:val="24"/>
                <w:rtl w:val="0"/>
              </w:rPr>
              <w:t xml:space="preserve">       У закладі освіти налагоджено професійну співпрацю, працюють методичні об’єднання, діяльність яких характеризується різними формами взаємодії: проведення відкритих уроків, їх аналіз і самоаналіз, огляди літератури, презентації ідей, методичні консультації досвідченими учителями з певних тем, обговорення результатів контрольних робіт. Переважна більшість педагогічних працівників (92%) вважають, що </w:t>
            </w:r>
            <w:r w:rsidDel="00000000" w:rsidR="00000000" w:rsidRPr="00000000">
              <w:rPr>
                <w:rFonts w:ascii="Roboto" w:cs="Roboto" w:eastAsia="Roboto" w:hAnsi="Roboto"/>
                <w:b w:val="1"/>
                <w:color w:val="202124"/>
                <w:highlight w:val="white"/>
                <w:rtl w:val="0"/>
              </w:rPr>
              <w:t xml:space="preserve">у </w:t>
            </w:r>
            <w:r w:rsidDel="00000000" w:rsidR="00000000" w:rsidRPr="00000000">
              <w:rPr>
                <w:rFonts w:ascii="Roboto" w:cs="Roboto" w:eastAsia="Roboto" w:hAnsi="Roboto"/>
                <w:color w:val="202124"/>
                <w:highlight w:val="white"/>
                <w:rtl w:val="0"/>
              </w:rPr>
              <w:t xml:space="preserve">закладі освіти створені умови для постійного підвищення кваліфікації педагогів, їх чергової та позачергової атестації, добровільної сертифікації тощо</w:t>
            </w:r>
            <w:r w:rsidDel="00000000" w:rsidR="00000000" w:rsidRPr="00000000">
              <w:rPr>
                <w:sz w:val="28"/>
                <w:szCs w:val="28"/>
                <w:rtl w:val="0"/>
              </w:rPr>
              <w:t xml:space="preserve"> </w:t>
            </w:r>
            <w:r w:rsidDel="00000000" w:rsidR="00000000" w:rsidRPr="00000000">
              <w:rPr>
                <w:sz w:val="24"/>
                <w:szCs w:val="24"/>
                <w:rtl w:val="0"/>
              </w:rPr>
              <w:t xml:space="preserve">Особлива увага у підвищенні фахової майстерності надається самоосвітній роботі учителя. Разом з тим не всі педагоги планують самоосвіту, враховуючи системний розвиток  професійних компетентностей вчителя. У частини педагогів самоосвіта відбувається завдяки пропозиціям адміністрації взяти участь у запропонованих заходах.</w:t>
            </w:r>
            <w:r w:rsidDel="00000000" w:rsidR="00000000" w:rsidRPr="00000000">
              <w:rPr>
                <w:rtl w:val="0"/>
              </w:rPr>
            </w:r>
          </w:p>
          <w:p w:rsidR="00000000" w:rsidDel="00000000" w:rsidP="00000000" w:rsidRDefault="00000000" w:rsidRPr="00000000" w14:paraId="00000100">
            <w:pPr>
              <w:widowControl w:val="0"/>
              <w:ind w:left="170" w:right="170" w:firstLine="0"/>
              <w:jc w:val="both"/>
              <w:rPr>
                <w:sz w:val="24"/>
                <w:szCs w:val="24"/>
              </w:rPr>
            </w:pPr>
            <w:r w:rsidDel="00000000" w:rsidR="00000000" w:rsidRPr="00000000">
              <w:rPr>
                <w:color w:val="000000"/>
                <w:sz w:val="24"/>
                <w:szCs w:val="24"/>
                <w:rtl w:val="0"/>
              </w:rPr>
              <w:t xml:space="preserve">            Також є потреба у залученні педагогічних працівників до інноваційної діяльності.</w:t>
            </w:r>
            <w:r w:rsidDel="00000000" w:rsidR="00000000" w:rsidRPr="00000000">
              <w:rPr>
                <w:rtl w:val="0"/>
              </w:rPr>
            </w:r>
          </w:p>
          <w:p w:rsidR="00000000" w:rsidDel="00000000" w:rsidP="00000000" w:rsidRDefault="00000000" w:rsidRPr="00000000" w14:paraId="00000101">
            <w:pPr>
              <w:widowControl w:val="0"/>
              <w:spacing w:after="40" w:before="40" w:line="240" w:lineRule="auto"/>
              <w:jc w:val="both"/>
              <w:rPr>
                <w:sz w:val="24"/>
                <w:szCs w:val="24"/>
              </w:rPr>
            </w:pPr>
            <w:r w:rsidDel="00000000" w:rsidR="00000000" w:rsidRPr="00000000">
              <w:rPr>
                <w:sz w:val="24"/>
                <w:szCs w:val="24"/>
                <w:rtl w:val="0"/>
              </w:rPr>
              <w:t xml:space="preserve">           У закладі розроблений План підвищення кваліфікації педагогічних працівників на 2025 рік, схвалений рішенням педагогічної ради, затверджений та введений в дію наказом директора, яким передбачено проходження курсів підвищення кваліфікації на базі Запорізького  обласного  інституту    післядипломної    педагогічної   освіти. Адміністрація школи проводить постійний моніторинг за виконанням педагогами плану підвищення кваліфікації. </w:t>
            </w:r>
          </w:p>
          <w:p w:rsidR="00000000" w:rsidDel="00000000" w:rsidP="00000000" w:rsidRDefault="00000000" w:rsidRPr="00000000" w14:paraId="00000102">
            <w:pPr>
              <w:widowControl w:val="0"/>
              <w:jc w:val="both"/>
              <w:rPr>
                <w:sz w:val="24"/>
                <w:szCs w:val="24"/>
              </w:rPr>
            </w:pPr>
            <w:r w:rsidDel="00000000" w:rsidR="00000000" w:rsidRPr="00000000">
              <w:rPr>
                <w:sz w:val="24"/>
                <w:szCs w:val="24"/>
                <w:rtl w:val="0"/>
              </w:rPr>
              <w:t xml:space="preserve">          Протягом навчального року пройшли чергову атестацію 6 педагогів, 1 – атестувався як вчитель і вихователь. Із них  було присвоєно кваліфікаційну категорію «спеціаліст вищої категорії» - 2 педагогам, «спеціаліст І категорії» – 1, «спеціаліст другої категорії» - 1, підтверджено кваліфікаційну категорію «спеціаліст вищої категорії» - 3,  присвоєно  педагогічне звання «учитель -методист» - 1. </w:t>
            </w:r>
          </w:p>
          <w:p w:rsidR="00000000" w:rsidDel="00000000" w:rsidP="00000000" w:rsidRDefault="00000000" w:rsidRPr="00000000" w14:paraId="00000103">
            <w:pPr>
              <w:widowControl w:val="0"/>
              <w:ind w:left="142" w:firstLine="425"/>
              <w:jc w:val="both"/>
              <w:rPr>
                <w:b w:val="1"/>
                <w:sz w:val="24"/>
                <w:szCs w:val="24"/>
              </w:rPr>
            </w:pPr>
            <w:r w:rsidDel="00000000" w:rsidR="00000000" w:rsidRPr="00000000">
              <w:rPr>
                <w:sz w:val="24"/>
                <w:szCs w:val="24"/>
                <w:rtl w:val="0"/>
              </w:rPr>
              <w:t xml:space="preserve">Науково-методична робота направлена на підвищення ефективності освітнього процесу та професійного розвитку педагогічних працівників. Педагогічний колектив працює над науково-методичнюї проблемою закладу – «Формування компетентностей педагогів та здобувачів освіти з ООП в інноваційно-освітньому середовищі».</w:t>
            </w:r>
            <w:r w:rsidDel="00000000" w:rsidR="00000000" w:rsidRPr="00000000">
              <w:rPr>
                <w:b w:val="1"/>
                <w:sz w:val="24"/>
                <w:szCs w:val="24"/>
                <w:rtl w:val="0"/>
              </w:rPr>
              <w:t xml:space="preserve"> </w:t>
            </w:r>
          </w:p>
          <w:p w:rsidR="00000000" w:rsidDel="00000000" w:rsidP="00000000" w:rsidRDefault="00000000" w:rsidRPr="00000000" w14:paraId="00000104">
            <w:pPr>
              <w:keepNext w:val="0"/>
              <w:keepLines w:val="0"/>
              <w:widowControl w:val="0"/>
              <w:shd w:fill="auto" w:val="clear"/>
              <w:spacing w:after="0" w:before="0" w:line="240" w:lineRule="auto"/>
              <w:ind w:left="142"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 підсумками науково-методичної діяльності педагогів школи відпрацьовані пріоритетні напрямки освітньої роботи: </w:t>
            </w:r>
            <w:r w:rsidDel="00000000" w:rsidR="00000000" w:rsidRPr="00000000">
              <w:rPr>
                <w:rtl w:val="0"/>
              </w:rPr>
            </w:r>
          </w:p>
          <w:p w:rsidR="00000000" w:rsidDel="00000000" w:rsidP="00000000" w:rsidRDefault="00000000" w:rsidRPr="00000000" w14:paraId="00000105">
            <w:pPr>
              <w:keepNext w:val="0"/>
              <w:keepLines w:val="0"/>
              <w:widowControl w:val="0"/>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1. Інформаційно-методичне забезпечення: </w:t>
            </w:r>
            <w:r w:rsidDel="00000000" w:rsidR="00000000" w:rsidRPr="00000000">
              <w:rPr>
                <w:b w:val="0"/>
                <w:i w:val="0"/>
                <w:smallCaps w:val="0"/>
                <w:strike w:val="0"/>
                <w:color w:val="000000"/>
                <w:sz w:val="24"/>
                <w:szCs w:val="24"/>
                <w:u w:val="none"/>
                <w:shd w:fill="auto" w:val="clear"/>
                <w:vertAlign w:val="baseline"/>
                <w:rtl w:val="0"/>
              </w:rPr>
              <w:t xml:space="preserve">підготовка та відбір творчих матеріалів для узагальнення та впровадження передового педагогічного досвіду.</w:t>
            </w:r>
            <w:r w:rsidDel="00000000" w:rsidR="00000000" w:rsidRPr="00000000">
              <w:rPr>
                <w:rtl w:val="0"/>
              </w:rPr>
            </w:r>
          </w:p>
          <w:p w:rsidR="00000000" w:rsidDel="00000000" w:rsidP="00000000" w:rsidRDefault="00000000" w:rsidRPr="00000000" w14:paraId="00000106">
            <w:pPr>
              <w:keepNext w:val="0"/>
              <w:keepLines w:val="0"/>
              <w:widowControl w:val="0"/>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2. Робота з кадрами:</w:t>
            </w:r>
            <w:r w:rsidDel="00000000" w:rsidR="00000000" w:rsidRPr="00000000">
              <w:rPr>
                <w:b w:val="0"/>
                <w:i w:val="0"/>
                <w:smallCaps w:val="0"/>
                <w:strike w:val="0"/>
                <w:color w:val="000000"/>
                <w:sz w:val="24"/>
                <w:szCs w:val="24"/>
                <w:u w:val="none"/>
                <w:shd w:fill="auto" w:val="clear"/>
                <w:vertAlign w:val="baseline"/>
                <w:rtl w:val="0"/>
              </w:rPr>
              <w:t xml:space="preserve"> організація підвищення кваліфікації та атестації педагогів, робота творчих груп, участь у семінарах, конкурсах тощо.</w:t>
            </w:r>
            <w:r w:rsidDel="00000000" w:rsidR="00000000" w:rsidRPr="00000000">
              <w:rPr>
                <w:rtl w:val="0"/>
              </w:rPr>
            </w:r>
          </w:p>
          <w:p w:rsidR="00000000" w:rsidDel="00000000" w:rsidP="00000000" w:rsidRDefault="00000000" w:rsidRPr="00000000" w14:paraId="00000107">
            <w:pPr>
              <w:keepNext w:val="0"/>
              <w:keepLines w:val="0"/>
              <w:widowControl w:val="0"/>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3. Контроль та регулювання: </w:t>
            </w:r>
            <w:r w:rsidDel="00000000" w:rsidR="00000000" w:rsidRPr="00000000">
              <w:rPr>
                <w:b w:val="0"/>
                <w:i w:val="0"/>
                <w:smallCaps w:val="0"/>
                <w:strike w:val="0"/>
                <w:color w:val="000000"/>
                <w:sz w:val="24"/>
                <w:szCs w:val="24"/>
                <w:u w:val="none"/>
                <w:shd w:fill="auto" w:val="clear"/>
                <w:vertAlign w:val="baseline"/>
                <w:rtl w:val="0"/>
              </w:rPr>
              <w:t xml:space="preserve">проведення тематичних перевірок, які регулюються перспективним та річним планами роботи школи, вивчення досвіду роботи вчителів.</w:t>
            </w:r>
            <w:r w:rsidDel="00000000" w:rsidR="00000000" w:rsidRPr="00000000">
              <w:rPr>
                <w:rtl w:val="0"/>
              </w:rPr>
            </w:r>
          </w:p>
          <w:p w:rsidR="00000000" w:rsidDel="00000000" w:rsidP="00000000" w:rsidRDefault="00000000" w:rsidRPr="00000000" w14:paraId="00000108">
            <w:pPr>
              <w:keepNext w:val="0"/>
              <w:keepLines w:val="0"/>
              <w:widowControl w:val="0"/>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4. Організаційні заходи щодо впровадження інноваційних  освітніх технологій</w:t>
            </w:r>
            <w:r w:rsidDel="00000000" w:rsidR="00000000" w:rsidRPr="00000000">
              <w:rPr>
                <w:b w:val="0"/>
                <w:i w:val="0"/>
                <w:smallCaps w:val="0"/>
                <w:strike w:val="0"/>
                <w:color w:val="000000"/>
                <w:sz w:val="24"/>
                <w:szCs w:val="24"/>
                <w:u w:val="none"/>
                <w:shd w:fill="auto" w:val="clear"/>
                <w:vertAlign w:val="baseline"/>
                <w:rtl w:val="0"/>
              </w:rPr>
              <w:t xml:space="preserve"> у навчальний процес школи-інтернату, забезпечення реалізації науково-методичної проблеми.</w:t>
            </w:r>
            <w:r w:rsidDel="00000000" w:rsidR="00000000" w:rsidRPr="00000000">
              <w:rPr>
                <w:rtl w:val="0"/>
              </w:rPr>
            </w:r>
          </w:p>
          <w:p w:rsidR="00000000" w:rsidDel="00000000" w:rsidP="00000000" w:rsidRDefault="00000000" w:rsidRPr="00000000" w14:paraId="00000109">
            <w:pPr>
              <w:keepNext w:val="0"/>
              <w:keepLines w:val="0"/>
              <w:widowControl w:val="0"/>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5. Вивчення і впровадження перспективного педагогічного досвіду</w:t>
            </w: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A">
            <w:pPr>
              <w:widowControl w:val="0"/>
              <w:ind w:left="142" w:firstLine="425"/>
              <w:jc w:val="both"/>
              <w:rPr>
                <w:b w:val="1"/>
                <w:sz w:val="24"/>
                <w:szCs w:val="24"/>
              </w:rPr>
            </w:pPr>
            <w:r w:rsidDel="00000000" w:rsidR="00000000" w:rsidRPr="00000000">
              <w:rPr>
                <w:sz w:val="24"/>
                <w:szCs w:val="24"/>
                <w:rtl w:val="0"/>
              </w:rPr>
              <w:t xml:space="preserve">Зважаючи на результати науково-методичної роботи реалізовано комплекс заходів, спрямованих на вдосконалення освітнього процесу:</w:t>
            </w:r>
            <w:r w:rsidDel="00000000" w:rsidR="00000000" w:rsidRPr="00000000">
              <w:rPr>
                <w:b w:val="1"/>
                <w:sz w:val="24"/>
                <w:szCs w:val="24"/>
                <w:rtl w:val="0"/>
              </w:rPr>
              <w:t xml:space="preserve"> </w:t>
            </w:r>
          </w:p>
          <w:p w:rsidR="00000000" w:rsidDel="00000000" w:rsidP="00000000" w:rsidRDefault="00000000" w:rsidRPr="00000000" w14:paraId="0000010B">
            <w:pPr>
              <w:widowControl w:val="0"/>
              <w:numPr>
                <w:ilvl w:val="1"/>
                <w:numId w:val="2"/>
              </w:numPr>
              <w:ind w:left="142" w:hanging="284"/>
              <w:jc w:val="both"/>
              <w:rPr/>
            </w:pPr>
            <w:r w:rsidDel="00000000" w:rsidR="00000000" w:rsidRPr="00000000">
              <w:rPr>
                <w:sz w:val="24"/>
                <w:szCs w:val="24"/>
                <w:rtl w:val="0"/>
              </w:rPr>
              <w:t xml:space="preserve">Активне використання проєктного навчання, інформаційно-комунікаційних технологій для підвищення ефективності освітнього процесу.</w:t>
            </w:r>
            <w:r w:rsidDel="00000000" w:rsidR="00000000" w:rsidRPr="00000000">
              <w:rPr>
                <w:rtl w:val="0"/>
              </w:rPr>
            </w:r>
          </w:p>
          <w:p w:rsidR="00000000" w:rsidDel="00000000" w:rsidP="00000000" w:rsidRDefault="00000000" w:rsidRPr="00000000" w14:paraId="0000010C">
            <w:pPr>
              <w:widowControl w:val="0"/>
              <w:numPr>
                <w:ilvl w:val="1"/>
                <w:numId w:val="2"/>
              </w:numPr>
              <w:ind w:left="142" w:hanging="284"/>
              <w:jc w:val="both"/>
              <w:rPr/>
            </w:pPr>
            <w:r w:rsidDel="00000000" w:rsidR="00000000" w:rsidRPr="00000000">
              <w:rPr>
                <w:sz w:val="24"/>
                <w:szCs w:val="24"/>
                <w:rtl w:val="0"/>
              </w:rPr>
              <w:t xml:space="preserve">Чітке формулювання критеріїв та процедури оцінювання здобувачів освіти 1–4 та 5–7 класів НУШ.</w:t>
            </w:r>
            <w:r w:rsidDel="00000000" w:rsidR="00000000" w:rsidRPr="00000000">
              <w:rPr>
                <w:rtl w:val="0"/>
              </w:rPr>
            </w:r>
          </w:p>
          <w:p w:rsidR="00000000" w:rsidDel="00000000" w:rsidP="00000000" w:rsidRDefault="00000000" w:rsidRPr="00000000" w14:paraId="0000010D">
            <w:pPr>
              <w:widowControl w:val="0"/>
              <w:numPr>
                <w:ilvl w:val="1"/>
                <w:numId w:val="2"/>
              </w:numPr>
              <w:ind w:left="142" w:hanging="284"/>
              <w:jc w:val="both"/>
              <w:rPr/>
            </w:pPr>
            <w:r w:rsidDel="00000000" w:rsidR="00000000" w:rsidRPr="00000000">
              <w:rPr>
                <w:sz w:val="24"/>
                <w:szCs w:val="24"/>
                <w:rtl w:val="0"/>
              </w:rPr>
              <w:t xml:space="preserve">Змістове оновлення методів та інструментів аналізу освітнього процесу для ефективного відстеження динаміки розвитку здобувачів освіти.</w:t>
            </w:r>
            <w:r w:rsidDel="00000000" w:rsidR="00000000" w:rsidRPr="00000000">
              <w:rPr>
                <w:rtl w:val="0"/>
              </w:rPr>
            </w:r>
          </w:p>
          <w:p w:rsidR="00000000" w:rsidDel="00000000" w:rsidP="00000000" w:rsidRDefault="00000000" w:rsidRPr="00000000" w14:paraId="0000010E">
            <w:pPr>
              <w:widowControl w:val="0"/>
              <w:numPr>
                <w:ilvl w:val="1"/>
                <w:numId w:val="2"/>
              </w:numPr>
              <w:ind w:left="142" w:hanging="284"/>
              <w:jc w:val="both"/>
              <w:rPr/>
            </w:pPr>
            <w:r w:rsidDel="00000000" w:rsidR="00000000" w:rsidRPr="00000000">
              <w:rPr>
                <w:sz w:val="24"/>
                <w:szCs w:val="24"/>
                <w:rtl w:val="0"/>
              </w:rPr>
              <w:t xml:space="preserve">Розроблення адаптованих навчальних матеріалів для дітей з ООП.</w:t>
            </w:r>
            <w:r w:rsidDel="00000000" w:rsidR="00000000" w:rsidRPr="00000000">
              <w:rPr>
                <w:rtl w:val="0"/>
              </w:rPr>
            </w:r>
          </w:p>
          <w:p w:rsidR="00000000" w:rsidDel="00000000" w:rsidP="00000000" w:rsidRDefault="00000000" w:rsidRPr="00000000" w14:paraId="0000010F">
            <w:pPr>
              <w:widowControl w:val="0"/>
              <w:jc w:val="both"/>
              <w:rPr>
                <w:color w:val="000000"/>
                <w:sz w:val="24"/>
                <w:szCs w:val="24"/>
              </w:rPr>
            </w:pPr>
            <w:r w:rsidDel="00000000" w:rsidR="00000000" w:rsidRPr="00000000">
              <w:rPr>
                <w:sz w:val="24"/>
                <w:szCs w:val="24"/>
                <w:rtl w:val="0"/>
              </w:rPr>
              <w:t xml:space="preserve">42 методичних розробок 14 педагогів опубліковано на освітніх сайтах. Кравченко Л.В., вчитель мистецтва та ритміки, узагальнила досвід роботи з теми «Система роботи з розвитку рухової сфери та мовлення дітей з порушеннями слуху молодшого шкільного віку на корекційних заняттях з ритміки». Робота пройшла експертизу в Запорізькому обласному ресурсному центрі підтримки інклюзивної освіти та схвалена науково-методичною радою КЗ «ЗОІППО» ЗОР. Вчителька презентувала свій досвід на засіданні науково-методичної ради інституту.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ind w:right="170" w:firstLine="0"/>
              <w:jc w:val="both"/>
              <w:rPr>
                <w:color w:val="000000"/>
                <w:sz w:val="24"/>
                <w:szCs w:val="24"/>
              </w:rPr>
            </w:pPr>
            <w:r w:rsidDel="00000000" w:rsidR="00000000" w:rsidRPr="00000000">
              <w:rPr>
                <w:color w:val="000000"/>
                <w:sz w:val="24"/>
                <w:szCs w:val="24"/>
                <w:rtl w:val="0"/>
              </w:rPr>
              <w:t xml:space="preserve">1.Публікувати статті, методичні розробки, матеріали до навчальних та виховних занять на різних ресурсах.</w:t>
            </w:r>
          </w:p>
          <w:p w:rsidR="00000000" w:rsidDel="00000000" w:rsidP="00000000" w:rsidRDefault="00000000" w:rsidRPr="00000000" w14:paraId="00000111">
            <w:pPr>
              <w:widowControl w:val="0"/>
              <w:ind w:right="170" w:firstLine="0"/>
              <w:jc w:val="both"/>
              <w:rPr>
                <w:color w:val="000000"/>
                <w:sz w:val="24"/>
                <w:szCs w:val="24"/>
              </w:rPr>
            </w:pPr>
            <w:r w:rsidDel="00000000" w:rsidR="00000000" w:rsidRPr="00000000">
              <w:rPr>
                <w:color w:val="000000"/>
                <w:sz w:val="24"/>
                <w:szCs w:val="24"/>
                <w:rtl w:val="0"/>
              </w:rPr>
              <w:t xml:space="preserve">2. Педагогам на методичних об’єднаннях розглянути питання узагальнення створеного навчального контенту  та створення банку навчальних ресурсів по предметах.</w:t>
            </w:r>
          </w:p>
          <w:p w:rsidR="00000000" w:rsidDel="00000000" w:rsidP="00000000" w:rsidRDefault="00000000" w:rsidRPr="00000000" w14:paraId="00000112">
            <w:pPr>
              <w:widowControl w:val="0"/>
              <w:ind w:right="329" w:firstLine="0"/>
              <w:jc w:val="both"/>
              <w:rPr>
                <w:color w:val="000000"/>
                <w:sz w:val="24"/>
                <w:szCs w:val="24"/>
              </w:rPr>
            </w:pPr>
            <w:r w:rsidDel="00000000" w:rsidR="00000000" w:rsidRPr="00000000">
              <w:rPr>
                <w:color w:val="000000"/>
                <w:sz w:val="24"/>
                <w:szCs w:val="24"/>
                <w:rtl w:val="0"/>
              </w:rPr>
              <w:t xml:space="preserve">3. Використовувати розроблені освітні ресурси у процесі проведення навчальних занять, зокрема із застосуванням технології дистанційного та змішаного навчання</w:t>
            </w:r>
          </w:p>
          <w:p w:rsidR="00000000" w:rsidDel="00000000" w:rsidP="00000000" w:rsidRDefault="00000000" w:rsidRPr="00000000" w14:paraId="00000113">
            <w:pPr>
              <w:widowControl w:val="0"/>
              <w:ind w:right="170" w:firstLine="0"/>
              <w:jc w:val="both"/>
              <w:rPr>
                <w:sz w:val="24"/>
                <w:szCs w:val="24"/>
              </w:rPr>
            </w:pPr>
            <w:r w:rsidDel="00000000" w:rsidR="00000000" w:rsidRPr="00000000">
              <w:rPr>
                <w:sz w:val="24"/>
                <w:szCs w:val="24"/>
                <w:rtl w:val="0"/>
              </w:rPr>
              <w:t xml:space="preserve">4.Педагогічним працівникам свідомо планувати самоосвітню діяльність, ураховуючи системний розвиток  професійних компетентностей вчителя.</w:t>
            </w:r>
          </w:p>
          <w:p w:rsidR="00000000" w:rsidDel="00000000" w:rsidP="00000000" w:rsidRDefault="00000000" w:rsidRPr="00000000" w14:paraId="00000114">
            <w:pPr>
              <w:widowControl w:val="0"/>
              <w:ind w:right="329" w:firstLine="0"/>
              <w:jc w:val="both"/>
              <w:rPr>
                <w:b w:val="1"/>
                <w:color w:val="000000"/>
                <w:sz w:val="24"/>
                <w:szCs w:val="24"/>
              </w:rPr>
            </w:pPr>
            <w:r w:rsidDel="00000000" w:rsidR="00000000" w:rsidRPr="00000000">
              <w:rPr>
                <w:sz w:val="24"/>
                <w:szCs w:val="24"/>
                <w:rtl w:val="0"/>
              </w:rPr>
              <w:t xml:space="preserve">5.Надавати сертифікати про проходження курсів заступнику з НВР, висвітлювати  їх у педагогічних портфоліо.</w:t>
            </w:r>
            <w:r w:rsidDel="00000000" w:rsidR="00000000" w:rsidRPr="00000000">
              <w:rPr>
                <w:rtl w:val="0"/>
              </w:rPr>
            </w:r>
          </w:p>
        </w:tc>
      </w:tr>
      <w:tr>
        <w:trPr>
          <w:cantSplit w:val="0"/>
          <w:trHeight w:val="1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widowControl w:val="0"/>
              <w:jc w:val="both"/>
              <w:rPr>
                <w:sz w:val="24"/>
                <w:szCs w:val="24"/>
              </w:rPr>
            </w:pPr>
            <w:r w:rsidDel="00000000" w:rsidR="00000000" w:rsidRPr="00000000">
              <w:rPr>
                <w:sz w:val="24"/>
                <w:szCs w:val="24"/>
                <w:rtl w:val="0"/>
              </w:rPr>
              <w:t xml:space="preserve">3.3. Налагодження співпраці зі здобувачами освіти, їх батьками, працівниками закладу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widowControl w:val="0"/>
              <w:ind w:left="170" w:right="170" w:firstLine="709"/>
              <w:jc w:val="both"/>
              <w:rPr>
                <w:sz w:val="24"/>
                <w:szCs w:val="24"/>
              </w:rPr>
            </w:pPr>
            <w:r w:rsidDel="00000000" w:rsidR="00000000" w:rsidRPr="00000000">
              <w:rPr>
                <w:sz w:val="24"/>
                <w:szCs w:val="24"/>
                <w:rtl w:val="0"/>
              </w:rPr>
              <w:t xml:space="preserve">Спостереження за проведенням навчальних занять показало, що більша частина  вчителів вислуховують та сприймають думки учнів, їх власну точку зору, застосовують особистісно орієнтований підхід, розвивають творче та критичне мислення; створюють умови для взаємодії з дітьми наскільки це можливо.</w:t>
            </w:r>
          </w:p>
          <w:p w:rsidR="00000000" w:rsidDel="00000000" w:rsidP="00000000" w:rsidRDefault="00000000" w:rsidRPr="00000000" w14:paraId="00000117">
            <w:pPr>
              <w:widowControl w:val="0"/>
              <w:ind w:left="170" w:right="170" w:firstLine="709"/>
              <w:jc w:val="both"/>
              <w:rPr>
                <w:sz w:val="24"/>
                <w:szCs w:val="24"/>
              </w:rPr>
            </w:pPr>
            <w:r w:rsidDel="00000000" w:rsidR="00000000" w:rsidRPr="00000000">
              <w:rPr>
                <w:sz w:val="24"/>
                <w:szCs w:val="24"/>
                <w:rtl w:val="0"/>
              </w:rPr>
              <w:t xml:space="preserve">76% педагогів пояснюють здобувачам освіти та їх батькам критерії оцінювання індивідуально, 45 % вчителів розробляють свої критерії оцінювання для кожного обов’язкового виду роботи, 44% - інформують учнів про критерії оцінювання перед вивченням кожної теми.</w:t>
            </w:r>
          </w:p>
          <w:p w:rsidR="00000000" w:rsidDel="00000000" w:rsidP="00000000" w:rsidRDefault="00000000" w:rsidRPr="00000000" w14:paraId="00000118">
            <w:pPr>
              <w:widowControl w:val="0"/>
              <w:ind w:left="163" w:right="219" w:firstLine="0"/>
              <w:jc w:val="both"/>
              <w:rPr>
                <w:sz w:val="24"/>
                <w:szCs w:val="24"/>
              </w:rPr>
            </w:pPr>
            <w:r w:rsidDel="00000000" w:rsidR="00000000" w:rsidRPr="00000000">
              <w:rPr>
                <w:sz w:val="24"/>
                <w:szCs w:val="24"/>
                <w:rtl w:val="0"/>
              </w:rPr>
              <w:t xml:space="preserve">Разом з тим  не всі педагоги інформують  учнів про очікувані результати навчання та перелік завдань під час вивчення кожної теми, працюють над  удосконаленням критеріїв оцінювання, які мотивують учнів до самостійної роботи, висловлювання своєї аргументованої думки. Не всі педагоги розробляють  диференційовані завдання для роботи з учнями, підтримують їх психологічно.</w:t>
            </w:r>
          </w:p>
          <w:p w:rsidR="00000000" w:rsidDel="00000000" w:rsidP="00000000" w:rsidRDefault="00000000" w:rsidRPr="00000000" w14:paraId="00000119">
            <w:pPr>
              <w:widowControl w:val="0"/>
              <w:ind w:left="170" w:right="170" w:firstLine="709"/>
              <w:jc w:val="both"/>
              <w:rPr>
                <w:sz w:val="24"/>
                <w:szCs w:val="24"/>
              </w:rPr>
            </w:pPr>
            <w:r w:rsidDel="00000000" w:rsidR="00000000" w:rsidRPr="00000000">
              <w:rPr>
                <w:sz w:val="24"/>
                <w:szCs w:val="24"/>
                <w:rtl w:val="0"/>
              </w:rPr>
              <w:t xml:space="preserve">У закладі освіти співпраця учасників освітнього процесу  відбувається у різноманітних формах, що сприяє налагодженню партнерських взаємин між педагогами закладу освіти та батьками здобувачів освіти.</w:t>
            </w:r>
          </w:p>
          <w:p w:rsidR="00000000" w:rsidDel="00000000" w:rsidP="00000000" w:rsidRDefault="00000000" w:rsidRPr="00000000" w14:paraId="0000011A">
            <w:pPr>
              <w:widowControl w:val="0"/>
              <w:ind w:left="170" w:right="170" w:firstLine="709"/>
              <w:jc w:val="both"/>
              <w:rPr>
                <w:sz w:val="24"/>
                <w:szCs w:val="24"/>
              </w:rPr>
            </w:pPr>
            <w:r w:rsidDel="00000000" w:rsidR="00000000" w:rsidRPr="00000000">
              <w:rPr>
                <w:sz w:val="24"/>
                <w:szCs w:val="24"/>
                <w:rtl w:val="0"/>
              </w:rPr>
              <w:t xml:space="preserve"> Забезпечується зворотній зв’язок, в основі якого – спілкування, взаємодія та співпраця між учителем, учнем і батьками. </w:t>
            </w:r>
          </w:p>
          <w:p w:rsidR="00000000" w:rsidDel="00000000" w:rsidP="00000000" w:rsidRDefault="00000000" w:rsidRPr="00000000" w14:paraId="0000011B">
            <w:pPr>
              <w:widowControl w:val="0"/>
              <w:ind w:left="170" w:right="170" w:firstLine="709"/>
              <w:jc w:val="both"/>
              <w:rPr>
                <w:sz w:val="24"/>
                <w:szCs w:val="24"/>
              </w:rPr>
            </w:pPr>
            <w:r w:rsidDel="00000000" w:rsidR="00000000" w:rsidRPr="00000000">
              <w:rPr>
                <w:sz w:val="24"/>
                <w:szCs w:val="24"/>
                <w:rtl w:val="0"/>
              </w:rPr>
              <w:t xml:space="preserve">  Протягом навчального року класними керівниками були проведені батьківські збори (вересень, грудень, квітень), на яких були висвітлені питання щодо організації змішаного навчання, оцінювання учнів, безпеки учнів під час освітнього процесу. Класні керівники  та вихователі постійно проводили індивідуальні бесіди з батьками учнів, у яких виникали труднощі під час освітнього процесу. У період  воєнного стану педагоги надають психологічну допомогу та підтримку батькам, рекомендації щодо стабілізації психоемоційного стану дітей, постійно   підтримують зв’язок з батьками, надають актуальну інформацію, підтримують зв’язок з родинами, які виїхали за кордон. </w:t>
            </w:r>
          </w:p>
          <w:p w:rsidR="00000000" w:rsidDel="00000000" w:rsidP="00000000" w:rsidRDefault="00000000" w:rsidRPr="00000000" w14:paraId="0000011C">
            <w:pPr>
              <w:widowControl w:val="0"/>
              <w:ind w:left="163" w:right="219" w:firstLine="0"/>
              <w:jc w:val="both"/>
              <w:rPr>
                <w:color w:val="000000"/>
                <w:sz w:val="24"/>
                <w:szCs w:val="24"/>
              </w:rPr>
            </w:pPr>
            <w:r w:rsidDel="00000000" w:rsidR="00000000" w:rsidRPr="00000000">
              <w:rPr>
                <w:sz w:val="24"/>
                <w:szCs w:val="24"/>
                <w:rtl w:val="0"/>
              </w:rPr>
              <w:t xml:space="preserve">Разом з тим недостатньо проводилися разом з батьками тренінги, майстер-класи, круглі столи з питання важливої ролі батьків у вихованні та розвитку дитини.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ind w:right="170" w:firstLine="0"/>
              <w:rPr>
                <w:sz w:val="24"/>
                <w:szCs w:val="24"/>
              </w:rPr>
            </w:pPr>
            <w:r w:rsidDel="00000000" w:rsidR="00000000" w:rsidRPr="00000000">
              <w:rPr>
                <w:sz w:val="24"/>
                <w:szCs w:val="24"/>
                <w:rtl w:val="0"/>
              </w:rPr>
              <w:t xml:space="preserve">1. Педагогам інформувати учнів про очікувані результати, удосконалювати критерії оцінювання конкретно для кожного виду роботи.</w:t>
            </w:r>
          </w:p>
          <w:p w:rsidR="00000000" w:rsidDel="00000000" w:rsidP="00000000" w:rsidRDefault="00000000" w:rsidRPr="00000000" w14:paraId="0000011E">
            <w:pPr>
              <w:widowControl w:val="0"/>
              <w:ind w:right="170" w:firstLine="0"/>
              <w:rPr>
                <w:sz w:val="24"/>
                <w:szCs w:val="24"/>
              </w:rPr>
            </w:pPr>
            <w:r w:rsidDel="00000000" w:rsidR="00000000" w:rsidRPr="00000000">
              <w:rPr>
                <w:sz w:val="24"/>
                <w:szCs w:val="24"/>
                <w:rtl w:val="0"/>
              </w:rPr>
              <w:t xml:space="preserve">2. Педагогам розробляти диференційовані завдання.</w:t>
            </w:r>
          </w:p>
          <w:p w:rsidR="00000000" w:rsidDel="00000000" w:rsidP="00000000" w:rsidRDefault="00000000" w:rsidRPr="00000000" w14:paraId="0000011F">
            <w:pPr>
              <w:widowControl w:val="0"/>
              <w:ind w:right="170" w:firstLine="0"/>
              <w:rPr>
                <w:sz w:val="24"/>
                <w:szCs w:val="24"/>
              </w:rPr>
            </w:pPr>
            <w:r w:rsidDel="00000000" w:rsidR="00000000" w:rsidRPr="00000000">
              <w:rPr>
                <w:sz w:val="24"/>
                <w:szCs w:val="24"/>
                <w:rtl w:val="0"/>
              </w:rPr>
              <w:t xml:space="preserve">3.Вчителям-предметникам </w:t>
            </w:r>
          </w:p>
          <w:p w:rsidR="00000000" w:rsidDel="00000000" w:rsidP="00000000" w:rsidRDefault="00000000" w:rsidRPr="00000000" w14:paraId="00000120">
            <w:pPr>
              <w:widowControl w:val="0"/>
              <w:ind w:right="170" w:firstLine="0"/>
              <w:rPr>
                <w:sz w:val="24"/>
                <w:szCs w:val="24"/>
              </w:rPr>
            </w:pPr>
            <w:r w:rsidDel="00000000" w:rsidR="00000000" w:rsidRPr="00000000">
              <w:rPr>
                <w:sz w:val="24"/>
                <w:szCs w:val="24"/>
                <w:rtl w:val="0"/>
              </w:rPr>
              <w:t xml:space="preserve">використовувати формувальне оцінювання,  застосовувати прийоми</w:t>
            </w:r>
          </w:p>
          <w:p w:rsidR="00000000" w:rsidDel="00000000" w:rsidP="00000000" w:rsidRDefault="00000000" w:rsidRPr="00000000" w14:paraId="00000121">
            <w:pPr>
              <w:widowControl w:val="0"/>
              <w:ind w:right="329" w:firstLine="0"/>
              <w:rPr>
                <w:sz w:val="24"/>
                <w:szCs w:val="24"/>
              </w:rPr>
            </w:pPr>
            <w:r w:rsidDel="00000000" w:rsidR="00000000" w:rsidRPr="00000000">
              <w:rPr>
                <w:sz w:val="24"/>
                <w:szCs w:val="24"/>
                <w:rtl w:val="0"/>
              </w:rPr>
              <w:t xml:space="preserve">самооцінювання або взаємооцінювання.</w:t>
            </w:r>
          </w:p>
          <w:p w:rsidR="00000000" w:rsidDel="00000000" w:rsidP="00000000" w:rsidRDefault="00000000" w:rsidRPr="00000000" w14:paraId="00000122">
            <w:pPr>
              <w:widowControl w:val="0"/>
              <w:ind w:right="170" w:firstLine="0"/>
              <w:jc w:val="both"/>
              <w:rPr>
                <w:sz w:val="24"/>
                <w:szCs w:val="24"/>
              </w:rPr>
            </w:pPr>
            <w:r w:rsidDel="00000000" w:rsidR="00000000" w:rsidRPr="00000000">
              <w:rPr>
                <w:sz w:val="24"/>
                <w:szCs w:val="24"/>
                <w:rtl w:val="0"/>
              </w:rPr>
              <w:t xml:space="preserve">4. Втілювати в практику роботи зустрічі батьків із педагогами, що  набувають характеру тренінгів, круглих столів, дискусійних обговорень, майстер-класів тощо</w:t>
            </w:r>
          </w:p>
          <w:p w:rsidR="00000000" w:rsidDel="00000000" w:rsidP="00000000" w:rsidRDefault="00000000" w:rsidRPr="00000000" w14:paraId="00000123">
            <w:pPr>
              <w:widowControl w:val="0"/>
              <w:ind w:right="329" w:firstLine="0"/>
              <w:rPr>
                <w:b w:val="1"/>
                <w:color w:val="000000"/>
                <w:sz w:val="24"/>
                <w:szCs w:val="24"/>
              </w:rPr>
            </w:pPr>
            <w:r w:rsidDel="00000000" w:rsidR="00000000" w:rsidRPr="00000000">
              <w:rPr>
                <w:rtl w:val="0"/>
              </w:rPr>
            </w:r>
          </w:p>
        </w:tc>
      </w:tr>
      <w:tr>
        <w:trPr>
          <w:cantSplit w:val="0"/>
          <w:trHeight w:val="1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jc w:val="both"/>
              <w:rPr>
                <w:sz w:val="24"/>
                <w:szCs w:val="24"/>
              </w:rPr>
            </w:pPr>
            <w:r w:rsidDel="00000000" w:rsidR="00000000" w:rsidRPr="00000000">
              <w:rPr>
                <w:sz w:val="24"/>
                <w:szCs w:val="24"/>
                <w:rtl w:val="0"/>
              </w:rPr>
              <w:t xml:space="preserve">3.4. Організація педагогічної діяльності та навчання учнів на засадах академічної доброчесності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widowControl w:val="0"/>
              <w:ind w:left="170" w:right="170" w:firstLine="709"/>
              <w:jc w:val="both"/>
              <w:rPr>
                <w:sz w:val="24"/>
                <w:szCs w:val="24"/>
              </w:rPr>
            </w:pPr>
            <w:r w:rsidDel="00000000" w:rsidR="00000000" w:rsidRPr="00000000">
              <w:rPr>
                <w:sz w:val="24"/>
                <w:szCs w:val="24"/>
                <w:rtl w:val="0"/>
              </w:rPr>
              <w:t xml:space="preserve">Педагогічні працівники переважно діють на засадах академічної доброчесності (під час оцінювання результатів навчання здобувачів освіти, використанні джерел інформації, результатів досліджень, розробленні завдань з метою унеможливлення списування).</w:t>
            </w:r>
          </w:p>
          <w:p w:rsidR="00000000" w:rsidDel="00000000" w:rsidP="00000000" w:rsidRDefault="00000000" w:rsidRPr="00000000" w14:paraId="00000126">
            <w:pPr>
              <w:widowControl w:val="0"/>
              <w:ind w:left="170" w:right="170" w:firstLine="709"/>
              <w:jc w:val="both"/>
              <w:rPr>
                <w:sz w:val="24"/>
                <w:szCs w:val="24"/>
              </w:rPr>
            </w:pPr>
            <w:r w:rsidDel="00000000" w:rsidR="00000000" w:rsidRPr="00000000">
              <w:rPr>
                <w:sz w:val="24"/>
                <w:szCs w:val="24"/>
                <w:rtl w:val="0"/>
              </w:rPr>
              <w:t xml:space="preserve">Адміністрацією закладу проводився огляд навчального контенту, представленого в Гугл-класах учителями-предметниками. Більша частина педагогів дотримується академічної доброчесності, указує авторство використаних матеріалів.  </w:t>
            </w:r>
          </w:p>
          <w:p w:rsidR="00000000" w:rsidDel="00000000" w:rsidP="00000000" w:rsidRDefault="00000000" w:rsidRPr="00000000" w14:paraId="00000127">
            <w:pPr>
              <w:widowControl w:val="0"/>
              <w:ind w:left="170" w:right="170" w:firstLine="709"/>
              <w:jc w:val="both"/>
              <w:rPr>
                <w:sz w:val="24"/>
                <w:szCs w:val="24"/>
              </w:rPr>
            </w:pPr>
            <w:r w:rsidDel="00000000" w:rsidR="00000000" w:rsidRPr="00000000">
              <w:rPr>
                <w:sz w:val="24"/>
                <w:szCs w:val="24"/>
                <w:rtl w:val="0"/>
              </w:rPr>
              <w:t xml:space="preserve">Згідно проведеної співбесіди з керівниками методичних об’єднань  усі педагоги ознайомлені з нормативними документами, які регулюють політику та процедури дотримання академічної доброчесності в закладі. </w:t>
            </w:r>
          </w:p>
          <w:p w:rsidR="00000000" w:rsidDel="00000000" w:rsidP="00000000" w:rsidRDefault="00000000" w:rsidRPr="00000000" w14:paraId="00000128">
            <w:pPr>
              <w:widowControl w:val="0"/>
              <w:ind w:left="170" w:right="170" w:firstLine="709"/>
              <w:jc w:val="both"/>
              <w:rPr>
                <w:sz w:val="24"/>
                <w:szCs w:val="24"/>
              </w:rPr>
            </w:pPr>
            <w:r w:rsidDel="00000000" w:rsidR="00000000" w:rsidRPr="00000000">
              <w:rPr>
                <w:sz w:val="24"/>
                <w:szCs w:val="24"/>
                <w:rtl w:val="0"/>
              </w:rPr>
              <w:t xml:space="preserve">20% педагогів знайомлять здобувачів освіти з основами авторського права, 68% - проводять бесіди про дотримання академічної доброчесності, 32% - використовують на уроках завдання, які унеможливлюють списування, але 4% педагогів вважають роботу з запобігання випадкам порушення академічної доброчесності зайвою.</w:t>
            </w:r>
          </w:p>
          <w:p w:rsidR="00000000" w:rsidDel="00000000" w:rsidP="00000000" w:rsidRDefault="00000000" w:rsidRPr="00000000" w14:paraId="00000129">
            <w:pPr>
              <w:widowControl w:val="0"/>
              <w:ind w:right="170" w:firstLine="0"/>
              <w:jc w:val="both"/>
              <w:rPr>
                <w:sz w:val="24"/>
                <w:szCs w:val="24"/>
              </w:rPr>
            </w:pPr>
            <w:r w:rsidDel="00000000" w:rsidR="00000000" w:rsidRPr="00000000">
              <w:rPr>
                <w:sz w:val="24"/>
                <w:szCs w:val="24"/>
                <w:rtl w:val="0"/>
              </w:rPr>
              <w:t xml:space="preserve">                Але узагальнений аналіз з питань дотримання педагогами академічної доброчесності свідчить про те, що не всі педагоги закладу при використанні інформації завжди вказують використане джерело, а також проводять бесіди відповідної тематики з учнями та їхніми батьками.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widowControl w:val="0"/>
              <w:ind w:right="329" w:firstLine="0"/>
              <w:jc w:val="both"/>
              <w:rPr>
                <w:b w:val="1"/>
                <w:color w:val="000000"/>
                <w:sz w:val="24"/>
                <w:szCs w:val="24"/>
              </w:rPr>
            </w:pPr>
            <w:r w:rsidDel="00000000" w:rsidR="00000000" w:rsidRPr="00000000">
              <w:rPr>
                <w:sz w:val="24"/>
                <w:szCs w:val="24"/>
                <w:rtl w:val="0"/>
              </w:rPr>
              <w:t xml:space="preserve">Педагогам розробляти  завдання, спрямовані на творчу і аналітичну роботу учнів, критичне мислення, проводити постійно бесіди з учнями в класних колективах щодо дотримання академічної доброчесності.</w:t>
            </w:r>
            <w:r w:rsidDel="00000000" w:rsidR="00000000" w:rsidRPr="00000000">
              <w:rPr>
                <w:rtl w:val="0"/>
              </w:rPr>
            </w:r>
          </w:p>
        </w:tc>
      </w:tr>
      <w:tr>
        <w:trPr>
          <w:cantSplit w:val="0"/>
          <w:trHeight w:val="13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widowControl w:val="0"/>
              <w:ind w:firstLine="708"/>
              <w:jc w:val="both"/>
              <w:rPr>
                <w:sz w:val="24"/>
                <w:szCs w:val="24"/>
              </w:rPr>
            </w:pPr>
            <w:r w:rsidDel="00000000" w:rsidR="00000000" w:rsidRPr="00000000">
              <w:rPr>
                <w:sz w:val="24"/>
                <w:szCs w:val="24"/>
                <w:rtl w:val="0"/>
              </w:rPr>
              <w:t xml:space="preserve">Ураховуючи вимоги з напряму</w:t>
            </w:r>
            <w:r w:rsidDel="00000000" w:rsidR="00000000" w:rsidRPr="00000000">
              <w:rPr>
                <w:b w:val="1"/>
                <w:sz w:val="24"/>
                <w:szCs w:val="24"/>
                <w:rtl w:val="0"/>
              </w:rPr>
              <w:t xml:space="preserve"> «Педагогічна діяльність педагогічних працівників закладу освіти»</w:t>
            </w:r>
            <w:r w:rsidDel="00000000" w:rsidR="00000000" w:rsidRPr="00000000">
              <w:rPr>
                <w:sz w:val="24"/>
                <w:szCs w:val="24"/>
                <w:rtl w:val="0"/>
              </w:rPr>
              <w:t xml:space="preserve">: </w:t>
            </w:r>
          </w:p>
          <w:p w:rsidR="00000000" w:rsidDel="00000000" w:rsidP="00000000" w:rsidRDefault="00000000" w:rsidRPr="00000000" w14:paraId="0000012C">
            <w:pPr>
              <w:keepNext w:val="0"/>
              <w:keepLines w:val="0"/>
              <w:widowControl w:val="0"/>
              <w:numPr>
                <w:ilvl w:val="0"/>
                <w:numId w:val="3"/>
              </w:numPr>
              <w:shd w:fill="auto" w:val="clear"/>
              <w:tabs>
                <w:tab w:val="left" w:leader="none" w:pos="851"/>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r w:rsidDel="00000000" w:rsidR="00000000" w:rsidRPr="00000000">
              <w:rPr>
                <w:b w:val="1"/>
                <w:i w:val="0"/>
                <w:smallCaps w:val="0"/>
                <w:strike w:val="0"/>
                <w:color w:val="000000"/>
                <w:sz w:val="24"/>
                <w:szCs w:val="24"/>
                <w:u w:val="none"/>
                <w:shd w:fill="auto" w:val="clear"/>
                <w:vertAlign w:val="baseline"/>
                <w:rtl w:val="0"/>
              </w:rPr>
              <w:t xml:space="preserve">достатній рівень</w:t>
            </w:r>
            <w:r w:rsidDel="00000000" w:rsidR="00000000" w:rsidRPr="00000000">
              <w:rP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D">
            <w:pPr>
              <w:keepNext w:val="0"/>
              <w:keepLines w:val="0"/>
              <w:widowControl w:val="0"/>
              <w:numPr>
                <w:ilvl w:val="0"/>
                <w:numId w:val="3"/>
              </w:numPr>
              <w:shd w:fill="auto" w:val="clear"/>
              <w:tabs>
                <w:tab w:val="left" w:leader="none" w:pos="851"/>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постійне підвищення професійного рівня і педагогічної майстерності педагогічних працівників (</w:t>
            </w:r>
            <w:r w:rsidDel="00000000" w:rsidR="00000000" w:rsidRPr="00000000">
              <w:rPr>
                <w:b w:val="1"/>
                <w:i w:val="0"/>
                <w:smallCaps w:val="0"/>
                <w:strike w:val="0"/>
                <w:color w:val="000000"/>
                <w:sz w:val="24"/>
                <w:szCs w:val="24"/>
                <w:u w:val="none"/>
                <w:shd w:fill="auto" w:val="clear"/>
                <w:vertAlign w:val="baseline"/>
                <w:rtl w:val="0"/>
              </w:rPr>
              <w:t xml:space="preserve">достатній рівень</w:t>
            </w:r>
            <w:r w:rsidDel="00000000" w:rsidR="00000000" w:rsidRPr="00000000">
              <w:rP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E">
            <w:pPr>
              <w:keepNext w:val="0"/>
              <w:keepLines w:val="0"/>
              <w:widowControl w:val="0"/>
              <w:numPr>
                <w:ilvl w:val="0"/>
                <w:numId w:val="3"/>
              </w:numPr>
              <w:shd w:fill="auto" w:val="clear"/>
              <w:tabs>
                <w:tab w:val="left" w:leader="none" w:pos="851"/>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налагодження співпраці зі здобувачами освіти, їх батьками, працівниками закладу (</w:t>
            </w:r>
            <w:r w:rsidDel="00000000" w:rsidR="00000000" w:rsidRPr="00000000">
              <w:rPr>
                <w:b w:val="1"/>
                <w:i w:val="0"/>
                <w:smallCaps w:val="0"/>
                <w:strike w:val="0"/>
                <w:color w:val="000000"/>
                <w:sz w:val="24"/>
                <w:szCs w:val="24"/>
                <w:u w:val="none"/>
                <w:shd w:fill="auto" w:val="clear"/>
                <w:vertAlign w:val="baseline"/>
                <w:rtl w:val="0"/>
              </w:rPr>
              <w:t xml:space="preserve">достатній рівень</w:t>
            </w:r>
            <w:r w:rsidDel="00000000" w:rsidR="00000000" w:rsidRPr="00000000">
              <w:rP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keepNext w:val="0"/>
              <w:keepLines w:val="0"/>
              <w:widowControl w:val="0"/>
              <w:numPr>
                <w:ilvl w:val="0"/>
                <w:numId w:val="3"/>
              </w:numPr>
              <w:shd w:fill="auto" w:val="clear"/>
              <w:tabs>
                <w:tab w:val="left" w:leader="none" w:pos="851"/>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організація педагогічної діяльності та навчання здобувачів освіти на засадах академічної доброчесності (</w:t>
            </w:r>
            <w:r w:rsidDel="00000000" w:rsidR="00000000" w:rsidRPr="00000000">
              <w:rPr>
                <w:b w:val="1"/>
                <w:i w:val="0"/>
                <w:smallCaps w:val="0"/>
                <w:strike w:val="0"/>
                <w:color w:val="000000"/>
                <w:sz w:val="24"/>
                <w:szCs w:val="24"/>
                <w:u w:val="none"/>
                <w:shd w:fill="auto" w:val="clear"/>
                <w:vertAlign w:val="baseline"/>
                <w:rtl w:val="0"/>
              </w:rPr>
              <w:t xml:space="preserve">достатній рівень</w:t>
            </w:r>
            <w:r w:rsidDel="00000000" w:rsidR="00000000" w:rsidRPr="00000000">
              <w:rPr>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0">
            <w:pPr>
              <w:widowControl w:val="0"/>
              <w:ind w:left="170" w:right="170" w:firstLine="0"/>
              <w:jc w:val="both"/>
              <w:rPr>
                <w:b w:val="1"/>
                <w:sz w:val="24"/>
                <w:szCs w:val="24"/>
              </w:rPr>
            </w:pPr>
            <w:r w:rsidDel="00000000" w:rsidR="00000000" w:rsidRPr="00000000">
              <w:rPr>
                <w:b w:val="1"/>
                <w:sz w:val="24"/>
                <w:szCs w:val="24"/>
                <w:rtl w:val="0"/>
              </w:rPr>
              <w:t xml:space="preserve">         роботу з напряму «Педагогічна діяльність педагогічних працівників»  оцінити на достатньому рівні</w:t>
            </w:r>
          </w:p>
        </w:tc>
      </w:tr>
    </w:tbl>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widowControl w:val="1"/>
        <w:spacing w:after="40" w:before="40" w:line="240" w:lineRule="auto"/>
        <w:jc w:val="both"/>
        <w:rPr>
          <w:b w:val="1"/>
          <w:color w:val="ff0000"/>
          <w:sz w:val="24"/>
          <w:szCs w:val="24"/>
        </w:rPr>
      </w:pPr>
      <w:r w:rsidDel="00000000" w:rsidR="00000000" w:rsidRPr="00000000">
        <w:rPr>
          <w:b w:val="1"/>
          <w:sz w:val="24"/>
          <w:szCs w:val="24"/>
          <w:rtl w:val="0"/>
        </w:rPr>
        <w:t xml:space="preserve">Перед адміністрацією закладу, залишаються питання, яким потрібно приділити увагу при плануванні роботи на 2025/2026 н.р.</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5"/>
        </w:numPr>
        <w:shd w:fill="auto" w:val="clear"/>
        <w:tabs>
          <w:tab w:val="left" w:leader="none" w:pos="993"/>
        </w:tabs>
        <w:spacing w:after="0" w:before="40" w:line="240" w:lineRule="auto"/>
        <w:ind w:left="720" w:right="0" w:hanging="360"/>
        <w:jc w:val="both"/>
        <w:rPr>
          <w:b w:val="0"/>
          <w:i w:val="0"/>
          <w:smallCaps w:val="0"/>
          <w:strike w:val="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Надавати адресну дієву допомогу педагогам з метою підвищення мотивації та професійного зростання, участі у фахових конкурсах, сертифікації педагогічних працівників.</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5"/>
        </w:numPr>
        <w:shd w:fill="auto" w:val="clear"/>
        <w:tabs>
          <w:tab w:val="left" w:leader="none" w:pos="993"/>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Проводити психологічну підтримку усіх учасників освітнього процесу.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5"/>
        </w:numPr>
        <w:shd w:fill="auto" w:val="clear"/>
        <w:tabs>
          <w:tab w:val="left" w:leader="none" w:pos="993"/>
        </w:tabs>
        <w:spacing w:after="4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Сприяти залученню педагогів до участі в освітніх, професійних, виховних проєктах.</w:t>
      </w:r>
      <w:r w:rsidDel="00000000" w:rsidR="00000000" w:rsidRPr="00000000">
        <w:rPr>
          <w:rtl w:val="0"/>
        </w:rPr>
      </w:r>
    </w:p>
    <w:p w:rsidR="00000000" w:rsidDel="00000000" w:rsidP="00000000" w:rsidRDefault="00000000" w:rsidRPr="00000000" w14:paraId="00000138">
      <w:pPr>
        <w:widowControl w:val="1"/>
        <w:spacing w:after="40" w:before="40" w:line="240" w:lineRule="auto"/>
        <w:ind w:firstLine="708"/>
        <w:jc w:val="both"/>
        <w:rPr>
          <w:b w:val="1"/>
          <w:sz w:val="24"/>
          <w:szCs w:val="24"/>
        </w:rPr>
      </w:pPr>
      <w:r w:rsidDel="00000000" w:rsidR="00000000" w:rsidRPr="00000000">
        <w:rPr>
          <w:b w:val="1"/>
          <w:sz w:val="24"/>
          <w:szCs w:val="24"/>
          <w:rtl w:val="0"/>
        </w:rPr>
        <w:t xml:space="preserve">Педагогічним працівникам:</w:t>
      </w:r>
    </w:p>
    <w:p w:rsidR="00000000" w:rsidDel="00000000" w:rsidP="00000000" w:rsidRDefault="00000000" w:rsidRPr="00000000" w14:paraId="00000139">
      <w:pPr>
        <w:widowControl w:val="1"/>
        <w:numPr>
          <w:ilvl w:val="0"/>
          <w:numId w:val="4"/>
        </w:numPr>
        <w:tabs>
          <w:tab w:val="left" w:leader="none" w:pos="993"/>
        </w:tabs>
        <w:spacing w:after="0" w:before="40" w:line="240" w:lineRule="auto"/>
        <w:ind w:left="720" w:hanging="357"/>
        <w:jc w:val="both"/>
        <w:rPr>
          <w:sz w:val="24"/>
          <w:szCs w:val="24"/>
        </w:rPr>
      </w:pPr>
      <w:r w:rsidDel="00000000" w:rsidR="00000000" w:rsidRPr="00000000">
        <w:rPr>
          <w:sz w:val="24"/>
          <w:szCs w:val="24"/>
          <w:rtl w:val="0"/>
        </w:rPr>
        <w:t xml:space="preserve">Свідомо планувати самоосвітню діяльність, ураховуючи системний розвиток  професійних компетентностей вчителя.</w:t>
      </w:r>
    </w:p>
    <w:p w:rsidR="00000000" w:rsidDel="00000000" w:rsidP="00000000" w:rsidRDefault="00000000" w:rsidRPr="00000000" w14:paraId="0000013A">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Активізувати участь у проєктах різного спрямування.</w:t>
      </w:r>
    </w:p>
    <w:p w:rsidR="00000000" w:rsidDel="00000000" w:rsidP="00000000" w:rsidRDefault="00000000" w:rsidRPr="00000000" w14:paraId="0000013B">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Продовжити роботу над використанням ІКТ в освітньому процесі, долучитися до взаємонавчання та взаємовідвідування уроків та занять.</w:t>
      </w:r>
    </w:p>
    <w:p w:rsidR="00000000" w:rsidDel="00000000" w:rsidP="00000000" w:rsidRDefault="00000000" w:rsidRPr="00000000" w14:paraId="0000013C">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Використовувати компетентнісний підхід у викладацькій роботі,  інформувати учнів про очікувані результати, удосконалювати критерії оцінювання конкретно для кожного виду роботи.</w:t>
      </w:r>
    </w:p>
    <w:p w:rsidR="00000000" w:rsidDel="00000000" w:rsidP="00000000" w:rsidRDefault="00000000" w:rsidRPr="00000000" w14:paraId="0000013D">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Розглянути питання узагальнення створеного навчального контенту  та створення банку навчальних ресурсів по предметах.</w:t>
      </w:r>
    </w:p>
    <w:p w:rsidR="00000000" w:rsidDel="00000000" w:rsidP="00000000" w:rsidRDefault="00000000" w:rsidRPr="00000000" w14:paraId="0000013E">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Використовувати розроблені освітні ресурси у процесі проведення навчальних занять, зокрема із застосуванням технології дистанційного та змішаного навчання.</w:t>
      </w:r>
    </w:p>
    <w:p w:rsidR="00000000" w:rsidDel="00000000" w:rsidP="00000000" w:rsidRDefault="00000000" w:rsidRPr="00000000" w14:paraId="0000013F">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Втілювати в практику роботи зустрічі батьків із педагогами, що  набувають характеру тренінгів, круглих столів, дискусійних обговорень, майстер-класів тощо.</w:t>
      </w:r>
    </w:p>
    <w:p w:rsidR="00000000" w:rsidDel="00000000" w:rsidP="00000000" w:rsidRDefault="00000000" w:rsidRPr="00000000" w14:paraId="00000140">
      <w:pPr>
        <w:widowControl w:val="1"/>
        <w:numPr>
          <w:ilvl w:val="0"/>
          <w:numId w:val="4"/>
        </w:numPr>
        <w:tabs>
          <w:tab w:val="left" w:leader="none" w:pos="993"/>
        </w:tabs>
        <w:spacing w:after="0" w:before="0" w:line="240" w:lineRule="auto"/>
        <w:ind w:left="720" w:hanging="357"/>
        <w:jc w:val="both"/>
        <w:rPr>
          <w:sz w:val="24"/>
          <w:szCs w:val="24"/>
        </w:rPr>
      </w:pPr>
      <w:r w:rsidDel="00000000" w:rsidR="00000000" w:rsidRPr="00000000">
        <w:rPr>
          <w:sz w:val="24"/>
          <w:szCs w:val="24"/>
          <w:rtl w:val="0"/>
        </w:rPr>
        <w:t xml:space="preserve">Розробляти  завдання, спрямовані на творчу і аналітичну роботу учнів, критичне мислення, проводити постійно бесіди з учнями в класних колективах щодо дотримання академічної доброчесності.</w:t>
      </w:r>
    </w:p>
    <w:p w:rsidR="00000000" w:rsidDel="00000000" w:rsidP="00000000" w:rsidRDefault="00000000" w:rsidRPr="00000000" w14:paraId="00000141">
      <w:pPr>
        <w:widowControl w:val="1"/>
        <w:tabs>
          <w:tab w:val="left" w:leader="none" w:pos="993"/>
        </w:tabs>
        <w:spacing w:after="0" w:before="0" w:line="240" w:lineRule="auto"/>
        <w:jc w:val="both"/>
        <w:rPr>
          <w:color w:val="ff0000"/>
          <w:sz w:val="24"/>
          <w:szCs w:val="24"/>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sectPr>
      <w:pgSz w:h="12240" w:w="15840" w:orient="landscape"/>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arningapps.org/myapps.php" TargetMode="External"/><Relationship Id="rId7" Type="http://schemas.openxmlformats.org/officeDocument/2006/relationships/hyperlink" Target="https://alaba.op.ua/art-konkurs/ii-vseukrayinskiy-konkurs-dityacho-yunackoyi-tvorchosti-zimova-ukray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